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E2" w:rsidRPr="00610033" w:rsidRDefault="008E08E2" w:rsidP="00F05A7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347ED9" w:rsidRDefault="008E4730" w:rsidP="00347ED9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Приложение </w:t>
      </w:r>
    </w:p>
    <w:p w:rsidR="00347ED9" w:rsidRDefault="00347ED9" w:rsidP="00347ED9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к приказу комитета финансов</w:t>
      </w:r>
    </w:p>
    <w:p w:rsid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администрации Бокситогорского</w:t>
      </w:r>
    </w:p>
    <w:p w:rsid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муниципального района</w:t>
      </w:r>
    </w:p>
    <w:p w:rsid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Ленинградской области</w:t>
      </w:r>
    </w:p>
    <w:p w:rsidR="008D2E81" w:rsidRPr="00347ED9" w:rsidRDefault="00347ED9" w:rsidP="00347ED9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</w:t>
      </w:r>
      <w:r w:rsidR="00EF17A5">
        <w:rPr>
          <w:rFonts w:ascii="Times New Roman" w:hAnsi="Times New Roman" w:cs="Times New Roman"/>
          <w:sz w:val="26"/>
          <w:szCs w:val="26"/>
        </w:rPr>
        <w:t xml:space="preserve">от </w:t>
      </w:r>
      <w:r w:rsidR="00765476" w:rsidRPr="00765476">
        <w:rPr>
          <w:rFonts w:ascii="Times New Roman" w:hAnsi="Times New Roman" w:cs="Times New Roman"/>
          <w:sz w:val="26"/>
          <w:szCs w:val="26"/>
        </w:rPr>
        <w:t>23 августа</w:t>
      </w:r>
      <w:r w:rsidRPr="00347ED9">
        <w:rPr>
          <w:rFonts w:ascii="Times New Roman" w:hAnsi="Times New Roman" w:cs="Times New Roman"/>
          <w:sz w:val="26"/>
          <w:szCs w:val="26"/>
        </w:rPr>
        <w:t xml:space="preserve"> 202</w:t>
      </w:r>
      <w:r w:rsidR="000A5D08">
        <w:rPr>
          <w:rFonts w:ascii="Times New Roman" w:hAnsi="Times New Roman" w:cs="Times New Roman"/>
          <w:sz w:val="26"/>
          <w:szCs w:val="26"/>
        </w:rPr>
        <w:t>2</w:t>
      </w:r>
      <w:r w:rsidRPr="00347ED9">
        <w:rPr>
          <w:rFonts w:ascii="Times New Roman" w:hAnsi="Times New Roman" w:cs="Times New Roman"/>
          <w:sz w:val="26"/>
          <w:szCs w:val="26"/>
        </w:rPr>
        <w:t xml:space="preserve"> г. №</w:t>
      </w:r>
      <w:r w:rsidR="00EF17A5">
        <w:rPr>
          <w:rFonts w:ascii="Times New Roman" w:hAnsi="Times New Roman" w:cs="Times New Roman"/>
          <w:sz w:val="26"/>
          <w:szCs w:val="26"/>
        </w:rPr>
        <w:t xml:space="preserve"> </w:t>
      </w:r>
      <w:r w:rsidR="00765476">
        <w:rPr>
          <w:rFonts w:ascii="Times New Roman" w:hAnsi="Times New Roman" w:cs="Times New Roman"/>
          <w:sz w:val="26"/>
          <w:szCs w:val="26"/>
        </w:rPr>
        <w:t>23</w:t>
      </w:r>
    </w:p>
    <w:p w:rsidR="00347ED9" w:rsidRDefault="00347ED9" w:rsidP="00347ED9">
      <w:pPr>
        <w:pStyle w:val="ConsPlusNormal"/>
        <w:ind w:firstLine="709"/>
        <w:jc w:val="right"/>
        <w:rPr>
          <w:sz w:val="26"/>
          <w:szCs w:val="26"/>
        </w:rPr>
      </w:pPr>
    </w:p>
    <w:p w:rsidR="00347ED9" w:rsidRPr="00F05A77" w:rsidRDefault="00347ED9" w:rsidP="00347ED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"/>
      <w:bookmarkEnd w:id="0"/>
      <w:r w:rsidRPr="00347ED9">
        <w:rPr>
          <w:rFonts w:ascii="Times New Roman" w:hAnsi="Times New Roman" w:cs="Times New Roman"/>
          <w:sz w:val="24"/>
          <w:szCs w:val="24"/>
        </w:rPr>
        <w:t xml:space="preserve">Порядок исполнения бюджета </w:t>
      </w: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Бокситогорского муниципального района Ленинградской области,</w:t>
      </w: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бюджета Бокситогорского городского поселения </w:t>
      </w:r>
    </w:p>
    <w:p w:rsid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Бокситогорского муниципального района Ленинградской области </w:t>
      </w:r>
    </w:p>
    <w:p w:rsidR="00347ED9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и бюджетов поселений Бокситогорского муниципального района </w:t>
      </w:r>
    </w:p>
    <w:p w:rsid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Ленинградской области, находящихся на кассовом обслуживании в комитете финансов, </w:t>
      </w:r>
    </w:p>
    <w:p w:rsidR="008D2E81" w:rsidRPr="00347ED9" w:rsidRDefault="00347ED9" w:rsidP="00CB4AF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по расходам</w:t>
      </w:r>
    </w:p>
    <w:p w:rsidR="008D2E81" w:rsidRPr="00347ED9" w:rsidRDefault="008D2E81" w:rsidP="00BA24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Бюджетным </w:t>
      </w:r>
      <w:hyperlink r:id="rId6" w:history="1">
        <w:r w:rsidRPr="00347ED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47ED9">
        <w:rPr>
          <w:rFonts w:ascii="Times New Roman" w:hAnsi="Times New Roman" w:cs="Times New Roman"/>
          <w:sz w:val="24"/>
          <w:szCs w:val="24"/>
        </w:rPr>
        <w:t xml:space="preserve"> Российской Федерации и определяет порядок исполнения бюджета </w:t>
      </w:r>
      <w:r w:rsidR="004C4C48" w:rsidRPr="004C4C48">
        <w:rPr>
          <w:rFonts w:ascii="Times New Roman" w:hAnsi="Times New Roman" w:cs="Times New Roman"/>
          <w:sz w:val="24"/>
          <w:szCs w:val="24"/>
        </w:rPr>
        <w:t>Бокситогорского муниципального района Ленинградской области, бюджета Бокситогорского городского поселения Бокситогорского муниципального района Ленинградской области и бюджетов поселений, находящихся на кассовом обслуживании в комитете финансов</w:t>
      </w:r>
      <w:r w:rsidR="004C4C48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>(далее - бюджет</w:t>
      </w:r>
      <w:r w:rsidR="004C4C48">
        <w:rPr>
          <w:rFonts w:ascii="Times New Roman" w:hAnsi="Times New Roman" w:cs="Times New Roman"/>
          <w:sz w:val="24"/>
          <w:szCs w:val="24"/>
        </w:rPr>
        <w:t>ы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>)</w:t>
      </w:r>
      <w:r w:rsidR="006D580F">
        <w:rPr>
          <w:rFonts w:ascii="Times New Roman" w:hAnsi="Times New Roman" w:cs="Times New Roman"/>
          <w:sz w:val="24"/>
          <w:szCs w:val="24"/>
        </w:rPr>
        <w:t>,</w:t>
      </w:r>
      <w:r w:rsidRPr="00347ED9">
        <w:rPr>
          <w:rFonts w:ascii="Times New Roman" w:hAnsi="Times New Roman" w:cs="Times New Roman"/>
          <w:sz w:val="24"/>
          <w:szCs w:val="24"/>
        </w:rPr>
        <w:t xml:space="preserve"> по расходам в условиях открытия и ведения лицевых счетов в </w:t>
      </w:r>
      <w:r w:rsidR="00466EA8" w:rsidRPr="00347ED9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 xml:space="preserve">омитете финансов </w:t>
      </w:r>
      <w:r w:rsidR="004C4C48">
        <w:rPr>
          <w:rFonts w:ascii="Times New Roman" w:hAnsi="Times New Roman" w:cs="Times New Roman"/>
          <w:sz w:val="24"/>
          <w:szCs w:val="24"/>
        </w:rPr>
        <w:t xml:space="preserve">администрации Бокситогорского муниципального района </w:t>
      </w:r>
      <w:r w:rsidRPr="00347ED9">
        <w:rPr>
          <w:rFonts w:ascii="Times New Roman" w:hAnsi="Times New Roman" w:cs="Times New Roman"/>
          <w:sz w:val="24"/>
          <w:szCs w:val="24"/>
        </w:rPr>
        <w:t xml:space="preserve">Ленинградской области (далее - </w:t>
      </w:r>
      <w:r w:rsidR="001F38BE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 финансов).</w:t>
      </w:r>
    </w:p>
    <w:p w:rsidR="008D2E81" w:rsidRPr="00347ED9" w:rsidRDefault="008D2E81" w:rsidP="00BA24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1.1. В целях настоящего порядка применяются следующие термины и понятия:</w:t>
      </w:r>
    </w:p>
    <w:p w:rsidR="00610033" w:rsidRPr="00610033" w:rsidRDefault="00610033" w:rsidP="00BA2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674B70">
        <w:rPr>
          <w:rFonts w:ascii="Times New Roman" w:hAnsi="Times New Roman" w:cs="Times New Roman"/>
          <w:b/>
          <w:bCs/>
          <w:iCs/>
          <w:color w:val="494949"/>
          <w:sz w:val="24"/>
          <w:szCs w:val="24"/>
        </w:rPr>
        <w:t>главный распорядитель средств бюджетов муниципальных образований</w:t>
      </w:r>
      <w:r w:rsidRPr="00610033">
        <w:rPr>
          <w:rFonts w:ascii="Times New Roman" w:hAnsi="Times New Roman" w:cs="Times New Roman"/>
          <w:b/>
          <w:bCs/>
          <w:i/>
          <w:iCs/>
          <w:color w:val="494949"/>
          <w:sz w:val="24"/>
          <w:szCs w:val="24"/>
        </w:rPr>
        <w:t xml:space="preserve">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>- органы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местного самоуправления </w:t>
      </w:r>
      <w:r w:rsidRPr="004C4C48">
        <w:rPr>
          <w:rFonts w:ascii="Times New Roman" w:hAnsi="Times New Roman" w:cs="Times New Roman"/>
          <w:sz w:val="24"/>
          <w:szCs w:val="24"/>
        </w:rPr>
        <w:t>Бокситогорского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, Бокситогорского городского поселения и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 муниципальных образований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городских и сельских поселений, </w:t>
      </w:r>
      <w:r w:rsidRPr="00347ED9">
        <w:rPr>
          <w:rFonts w:ascii="Times New Roman" w:hAnsi="Times New Roman" w:cs="Times New Roman"/>
          <w:sz w:val="24"/>
          <w:szCs w:val="24"/>
        </w:rPr>
        <w:t>находящихся на кассовом обслуживании в комитете финансов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, </w:t>
      </w:r>
      <w:r w:rsidR="00721AF6">
        <w:rPr>
          <w:rFonts w:ascii="Times New Roman" w:hAnsi="Times New Roman" w:cs="Times New Roman"/>
          <w:color w:val="494949"/>
          <w:sz w:val="24"/>
          <w:szCs w:val="24"/>
        </w:rPr>
        <w:t>структурные подразделения администрации Бокситогорского муниципального района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 (далее -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главный распорядитель средств), которым в 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>омитете финансов в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>установленном порядке открыты соответствующие лицевые счета, являются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>клиентами;</w:t>
      </w:r>
    </w:p>
    <w:p w:rsidR="00BA24E7" w:rsidRPr="00BA24E7" w:rsidRDefault="00610033" w:rsidP="00BA2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674B70">
        <w:rPr>
          <w:rFonts w:ascii="Times New Roman" w:hAnsi="Times New Roman" w:cs="Times New Roman"/>
          <w:b/>
          <w:bCs/>
          <w:iCs/>
          <w:color w:val="494949"/>
          <w:sz w:val="24"/>
          <w:szCs w:val="24"/>
        </w:rPr>
        <w:t xml:space="preserve">получатель средств </w:t>
      </w:r>
      <w:r w:rsidR="00BA24E7" w:rsidRPr="00674B70">
        <w:rPr>
          <w:rFonts w:ascii="Times New Roman" w:hAnsi="Times New Roman" w:cs="Times New Roman"/>
          <w:b/>
          <w:bCs/>
          <w:iCs/>
          <w:color w:val="494949"/>
          <w:sz w:val="24"/>
          <w:szCs w:val="24"/>
        </w:rPr>
        <w:t>бюджетов муниципальных образований</w:t>
      </w:r>
      <w:r w:rsidR="00BA24E7"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610033">
        <w:rPr>
          <w:rFonts w:ascii="Times New Roman" w:hAnsi="Times New Roman" w:cs="Times New Roman"/>
          <w:color w:val="494949"/>
          <w:sz w:val="24"/>
          <w:szCs w:val="24"/>
        </w:rPr>
        <w:t>- органы местного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 xml:space="preserve">самоуправления </w:t>
      </w:r>
      <w:r w:rsidR="00BA24E7" w:rsidRPr="004C4C48">
        <w:rPr>
          <w:rFonts w:ascii="Times New Roman" w:hAnsi="Times New Roman" w:cs="Times New Roman"/>
          <w:sz w:val="24"/>
          <w:szCs w:val="24"/>
        </w:rPr>
        <w:t>Бокситогорского муниципального района</w:t>
      </w:r>
      <w:r w:rsidR="00BA24E7">
        <w:rPr>
          <w:rFonts w:ascii="Times New Roman" w:hAnsi="Times New Roman" w:cs="Times New Roman"/>
          <w:sz w:val="24"/>
          <w:szCs w:val="24"/>
        </w:rPr>
        <w:t xml:space="preserve">, Бокситогорского городского поселения и </w:t>
      </w:r>
      <w:r w:rsidR="00BA24E7"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 муниципальных образований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городских и сельских поселений, </w:t>
      </w:r>
      <w:r w:rsidR="00BA24E7" w:rsidRPr="00347ED9">
        <w:rPr>
          <w:rFonts w:ascii="Times New Roman" w:hAnsi="Times New Roman" w:cs="Times New Roman"/>
          <w:sz w:val="24"/>
          <w:szCs w:val="24"/>
        </w:rPr>
        <w:t>находящихся на кассовом обслуживании в комитете финансов</w:t>
      </w:r>
      <w:r w:rsidR="00BA24E7" w:rsidRPr="00610033">
        <w:rPr>
          <w:rFonts w:ascii="Times New Roman" w:hAnsi="Times New Roman" w:cs="Times New Roman"/>
          <w:color w:val="494949"/>
          <w:sz w:val="24"/>
          <w:szCs w:val="24"/>
        </w:rPr>
        <w:t>, казенные учреждения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 xml:space="preserve"> (далее - получатель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 xml:space="preserve">средств), которым в 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>омитете финансов в установленном порядке открыты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>соответствующие лицевые счета, являются клиентами;</w:t>
      </w:r>
    </w:p>
    <w:p w:rsidR="00BA24E7" w:rsidRPr="00BA24E7" w:rsidRDefault="00721AF6" w:rsidP="00674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494949"/>
          <w:sz w:val="24"/>
          <w:szCs w:val="24"/>
        </w:rPr>
        <w:t xml:space="preserve">главный </w:t>
      </w:r>
      <w:r w:rsidR="00BA24E7" w:rsidRPr="00674B70">
        <w:rPr>
          <w:rFonts w:ascii="Times New Roman" w:hAnsi="Times New Roman" w:cs="Times New Roman"/>
          <w:b/>
          <w:bCs/>
          <w:iCs/>
          <w:color w:val="494949"/>
          <w:sz w:val="24"/>
          <w:szCs w:val="24"/>
        </w:rPr>
        <w:t>администратор источников финансирования дефицита бюджета</w:t>
      </w:r>
      <w:r w:rsidR="00BA24E7" w:rsidRPr="00BA24E7">
        <w:rPr>
          <w:rFonts w:ascii="Times New Roman" w:hAnsi="Times New Roman" w:cs="Times New Roman"/>
          <w:b/>
          <w:bCs/>
          <w:i/>
          <w:iCs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 xml:space="preserve">- органы местного самоуправления </w:t>
      </w:r>
      <w:r w:rsidR="00BA24E7" w:rsidRPr="004C4C48">
        <w:rPr>
          <w:rFonts w:ascii="Times New Roman" w:hAnsi="Times New Roman" w:cs="Times New Roman"/>
          <w:sz w:val="24"/>
          <w:szCs w:val="24"/>
        </w:rPr>
        <w:t>Бокситогорского муниципального района</w:t>
      </w:r>
      <w:r w:rsidR="00BA24E7">
        <w:rPr>
          <w:rFonts w:ascii="Times New Roman" w:hAnsi="Times New Roman" w:cs="Times New Roman"/>
          <w:sz w:val="24"/>
          <w:szCs w:val="24"/>
        </w:rPr>
        <w:t xml:space="preserve">, Бокситогорского городского поселения и </w:t>
      </w:r>
      <w:r w:rsidR="00BA24E7"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 муниципальных образований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610033">
        <w:rPr>
          <w:rFonts w:ascii="Times New Roman" w:hAnsi="Times New Roman" w:cs="Times New Roman"/>
          <w:color w:val="494949"/>
          <w:sz w:val="24"/>
          <w:szCs w:val="24"/>
        </w:rPr>
        <w:t xml:space="preserve">городских и сельских поселений, </w:t>
      </w:r>
      <w:r w:rsidR="00BA24E7" w:rsidRPr="00347ED9">
        <w:rPr>
          <w:rFonts w:ascii="Times New Roman" w:hAnsi="Times New Roman" w:cs="Times New Roman"/>
          <w:sz w:val="24"/>
          <w:szCs w:val="24"/>
        </w:rPr>
        <w:t>находящихся на кассовом обслуживании в комитете финансов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>, наделенные правом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>осуществлять операции с источниками внутреннего финансирования дефицита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 xml:space="preserve">бюджета (далее - </w:t>
      </w:r>
      <w:r w:rsidR="001F14BE">
        <w:rPr>
          <w:rFonts w:ascii="Times New Roman" w:hAnsi="Times New Roman" w:cs="Times New Roman"/>
          <w:color w:val="494949"/>
          <w:sz w:val="24"/>
          <w:szCs w:val="24"/>
        </w:rPr>
        <w:t xml:space="preserve">главный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 xml:space="preserve">администратор источников), которым в 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>омитете финансов в</w:t>
      </w:r>
      <w:r w:rsidR="00BA24E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>установленном порядке открыты соответствующие лицевые счета, являются</w:t>
      </w:r>
      <w:r w:rsidR="008351F6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BA24E7" w:rsidRPr="00BA24E7">
        <w:rPr>
          <w:rFonts w:ascii="Times New Roman" w:hAnsi="Times New Roman" w:cs="Times New Roman"/>
          <w:color w:val="494949"/>
          <w:sz w:val="24"/>
          <w:szCs w:val="24"/>
        </w:rPr>
        <w:t>клиентами;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B70">
        <w:rPr>
          <w:rFonts w:ascii="Times New Roman" w:hAnsi="Times New Roman" w:cs="Times New Roman"/>
          <w:b/>
          <w:sz w:val="24"/>
          <w:szCs w:val="24"/>
        </w:rPr>
        <w:t>контрагент</w:t>
      </w:r>
      <w:r w:rsidRPr="00347ED9">
        <w:rPr>
          <w:rFonts w:ascii="Times New Roman" w:hAnsi="Times New Roman" w:cs="Times New Roman"/>
          <w:sz w:val="24"/>
          <w:szCs w:val="24"/>
        </w:rPr>
        <w:t xml:space="preserve"> - организация, учреждение, индивидуальный предприниматель или физическое лицо, в чей адрес перечисляются денежные средства от имени и по поручению клиента;</w:t>
      </w:r>
    </w:p>
    <w:p w:rsidR="008D2E81" w:rsidRPr="00347ED9" w:rsidRDefault="00FF37EE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B70">
        <w:rPr>
          <w:rFonts w:ascii="Times New Roman" w:hAnsi="Times New Roman" w:cs="Times New Roman"/>
          <w:b/>
          <w:sz w:val="24"/>
          <w:szCs w:val="24"/>
        </w:rPr>
        <w:t>Информационная система</w:t>
      </w:r>
      <w:r w:rsidRPr="00347ED9">
        <w:rPr>
          <w:rFonts w:ascii="Times New Roman" w:hAnsi="Times New Roman" w:cs="Times New Roman"/>
          <w:sz w:val="24"/>
          <w:szCs w:val="24"/>
        </w:rPr>
        <w:t xml:space="preserve"> - информационная система «</w:t>
      </w:r>
      <w:r w:rsidR="00CD10DA">
        <w:rPr>
          <w:rFonts w:ascii="Times New Roman" w:hAnsi="Times New Roman" w:cs="Times New Roman"/>
          <w:sz w:val="24"/>
          <w:szCs w:val="24"/>
        </w:rPr>
        <w:t>Централизованно</w:t>
      </w:r>
      <w:r w:rsidR="008351F6">
        <w:rPr>
          <w:rFonts w:ascii="Times New Roman" w:hAnsi="Times New Roman" w:cs="Times New Roman"/>
          <w:sz w:val="24"/>
          <w:szCs w:val="24"/>
        </w:rPr>
        <w:t>го</w:t>
      </w:r>
      <w:r w:rsidR="00CD10DA">
        <w:rPr>
          <w:rFonts w:ascii="Times New Roman" w:hAnsi="Times New Roman" w:cs="Times New Roman"/>
          <w:sz w:val="24"/>
          <w:szCs w:val="24"/>
        </w:rPr>
        <w:t xml:space="preserve"> у</w:t>
      </w:r>
      <w:r w:rsidRPr="00347ED9">
        <w:rPr>
          <w:rFonts w:ascii="Times New Roman" w:hAnsi="Times New Roman" w:cs="Times New Roman"/>
          <w:sz w:val="24"/>
          <w:szCs w:val="24"/>
        </w:rPr>
        <w:t>правлени</w:t>
      </w:r>
      <w:r w:rsidR="008351F6">
        <w:rPr>
          <w:rFonts w:ascii="Times New Roman" w:hAnsi="Times New Roman" w:cs="Times New Roman"/>
          <w:sz w:val="24"/>
          <w:szCs w:val="24"/>
        </w:rPr>
        <w:t>я</w:t>
      </w:r>
      <w:r w:rsidRPr="00347ED9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CD10DA">
        <w:rPr>
          <w:rFonts w:ascii="Times New Roman" w:hAnsi="Times New Roman" w:cs="Times New Roman"/>
          <w:sz w:val="24"/>
          <w:szCs w:val="24"/>
        </w:rPr>
        <w:t>ой финансовой системой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Ленинградской области»</w:t>
      </w:r>
      <w:r w:rsidR="008D2E81" w:rsidRPr="00347ED9">
        <w:rPr>
          <w:rFonts w:ascii="Times New Roman" w:hAnsi="Times New Roman" w:cs="Times New Roman"/>
          <w:sz w:val="24"/>
          <w:szCs w:val="24"/>
        </w:rPr>
        <w:t>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В настоящем порядке используются понятия и термины в значениях, установленных в бюджетном законодательстве Российской Федерации.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lastRenderedPageBreak/>
        <w:t xml:space="preserve">1.2. Комитет финансов осуществляет платежи за счет средств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от имени и по поручению клиентов с лицевого счета бюджета с кодом </w:t>
      </w:r>
      <w:r w:rsidR="00DF2F36" w:rsidRPr="00347ED9">
        <w:rPr>
          <w:rFonts w:ascii="Times New Roman" w:hAnsi="Times New Roman" w:cs="Times New Roman"/>
          <w:sz w:val="24"/>
          <w:szCs w:val="24"/>
        </w:rPr>
        <w:t>«</w:t>
      </w:r>
      <w:r w:rsidRPr="00347ED9">
        <w:rPr>
          <w:rFonts w:ascii="Times New Roman" w:hAnsi="Times New Roman" w:cs="Times New Roman"/>
          <w:sz w:val="24"/>
          <w:szCs w:val="24"/>
        </w:rPr>
        <w:t>02</w:t>
      </w:r>
      <w:r w:rsidR="00DF2F36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>, открытого в Управлении Федерального казначейства по Ленинградской области (далее - Управление)</w:t>
      </w:r>
      <w:r w:rsidRPr="00347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к </w:t>
      </w:r>
      <w:r w:rsidR="00466EA8" w:rsidRPr="00347ED9">
        <w:rPr>
          <w:rFonts w:ascii="Times New Roman" w:hAnsi="Times New Roman" w:cs="Times New Roman"/>
          <w:sz w:val="24"/>
          <w:szCs w:val="24"/>
        </w:rPr>
        <w:t>казначейском</w:t>
      </w:r>
      <w:r w:rsidR="00FF37EE" w:rsidRPr="00347ED9">
        <w:rPr>
          <w:rFonts w:ascii="Times New Roman" w:hAnsi="Times New Roman" w:cs="Times New Roman"/>
          <w:sz w:val="24"/>
          <w:szCs w:val="24"/>
        </w:rPr>
        <w:t>у</w:t>
      </w:r>
      <w:r w:rsidR="00466EA8" w:rsidRPr="00347ED9">
        <w:rPr>
          <w:rFonts w:ascii="Times New Roman" w:hAnsi="Times New Roman" w:cs="Times New Roman"/>
          <w:sz w:val="24"/>
          <w:szCs w:val="24"/>
        </w:rPr>
        <w:t xml:space="preserve"> счету № </w:t>
      </w:r>
      <w:r w:rsidR="002E3F45" w:rsidRPr="00D13595">
        <w:rPr>
          <w:rFonts w:ascii="Times New Roman" w:hAnsi="Times New Roman" w:cs="Times New Roman"/>
          <w:sz w:val="24"/>
          <w:szCs w:val="24"/>
        </w:rPr>
        <w:t>032</w:t>
      </w:r>
      <w:r w:rsidR="00D13595" w:rsidRPr="00D13595">
        <w:rPr>
          <w:rFonts w:ascii="Times New Roman" w:hAnsi="Times New Roman" w:cs="Times New Roman"/>
          <w:sz w:val="24"/>
          <w:szCs w:val="24"/>
        </w:rPr>
        <w:t>31</w:t>
      </w:r>
      <w:r w:rsidR="002E3F45" w:rsidRPr="00D13595">
        <w:rPr>
          <w:rFonts w:ascii="Times New Roman" w:hAnsi="Times New Roman" w:cs="Times New Roman"/>
          <w:sz w:val="24"/>
          <w:szCs w:val="24"/>
        </w:rPr>
        <w:t xml:space="preserve"> </w:t>
      </w:r>
      <w:r w:rsidR="00466EA8" w:rsidRPr="00D13595">
        <w:rPr>
          <w:rFonts w:ascii="Times New Roman" w:hAnsi="Times New Roman" w:cs="Times New Roman"/>
          <w:sz w:val="24"/>
          <w:szCs w:val="24"/>
        </w:rPr>
        <w:t>«</w:t>
      </w:r>
      <w:r w:rsidR="00D13595" w:rsidRPr="00D13595">
        <w:rPr>
          <w:rFonts w:ascii="Times New Roman" w:hAnsi="Times New Roman" w:cs="Times New Roman"/>
          <w:sz w:val="24"/>
          <w:szCs w:val="24"/>
        </w:rPr>
        <w:t>Средства местных бюджетов</w:t>
      </w:r>
      <w:r w:rsidR="00466EA8" w:rsidRPr="00D13595">
        <w:rPr>
          <w:rFonts w:ascii="Times New Roman" w:hAnsi="Times New Roman" w:cs="Times New Roman"/>
          <w:sz w:val="24"/>
          <w:szCs w:val="24"/>
        </w:rPr>
        <w:t>»</w:t>
      </w:r>
      <w:r w:rsidR="008351F6">
        <w:rPr>
          <w:rFonts w:ascii="Times New Roman" w:hAnsi="Times New Roman" w:cs="Times New Roman"/>
          <w:sz w:val="24"/>
          <w:szCs w:val="24"/>
        </w:rPr>
        <w:t xml:space="preserve"> (далее - единый счет)</w:t>
      </w:r>
      <w:r w:rsidRPr="00D13595">
        <w:rPr>
          <w:rFonts w:ascii="Times New Roman" w:hAnsi="Times New Roman" w:cs="Times New Roman"/>
          <w:sz w:val="24"/>
          <w:szCs w:val="24"/>
        </w:rPr>
        <w:t>.</w:t>
      </w:r>
      <w:r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820801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="00CD10DA" w:rsidRPr="00820801">
        <w:rPr>
          <w:rFonts w:ascii="Times New Roman" w:hAnsi="Times New Roman" w:cs="Times New Roman"/>
          <w:sz w:val="24"/>
          <w:szCs w:val="24"/>
        </w:rPr>
        <w:t>к</w:t>
      </w:r>
      <w:r w:rsidRPr="00820801">
        <w:rPr>
          <w:rFonts w:ascii="Times New Roman" w:hAnsi="Times New Roman" w:cs="Times New Roman"/>
          <w:sz w:val="24"/>
          <w:szCs w:val="24"/>
        </w:rPr>
        <w:t xml:space="preserve">омитета финансов и Управления осуществляется в соответствии с Регламентом о порядке и условиях обмена информацией между УФК по Ленинградской области и </w:t>
      </w:r>
      <w:r w:rsidR="00CD10DA" w:rsidRPr="00820801">
        <w:rPr>
          <w:rFonts w:ascii="Times New Roman" w:hAnsi="Times New Roman" w:cs="Times New Roman"/>
          <w:sz w:val="24"/>
          <w:szCs w:val="24"/>
        </w:rPr>
        <w:t>к</w:t>
      </w:r>
      <w:r w:rsidRPr="00820801">
        <w:rPr>
          <w:rFonts w:ascii="Times New Roman" w:hAnsi="Times New Roman" w:cs="Times New Roman"/>
          <w:sz w:val="24"/>
          <w:szCs w:val="24"/>
        </w:rPr>
        <w:t xml:space="preserve">омитетом финансов </w:t>
      </w:r>
      <w:r w:rsidR="00893FE5" w:rsidRPr="00820801">
        <w:rPr>
          <w:rFonts w:ascii="Times New Roman" w:hAnsi="Times New Roman" w:cs="Times New Roman"/>
          <w:sz w:val="24"/>
          <w:szCs w:val="24"/>
        </w:rPr>
        <w:t xml:space="preserve">администрации Бокситогорского муниципального района Ленинградской области </w:t>
      </w:r>
      <w:r w:rsidRPr="00820801">
        <w:rPr>
          <w:rFonts w:ascii="Times New Roman" w:hAnsi="Times New Roman" w:cs="Times New Roman"/>
          <w:sz w:val="24"/>
          <w:szCs w:val="24"/>
        </w:rPr>
        <w:t xml:space="preserve">при </w:t>
      </w:r>
      <w:r w:rsidR="00466EA8" w:rsidRPr="00820801">
        <w:rPr>
          <w:rFonts w:ascii="Times New Roman" w:hAnsi="Times New Roman" w:cs="Times New Roman"/>
          <w:sz w:val="24"/>
          <w:szCs w:val="24"/>
        </w:rPr>
        <w:t xml:space="preserve"> казначейском </w:t>
      </w:r>
      <w:r w:rsidRPr="00820801">
        <w:rPr>
          <w:rFonts w:ascii="Times New Roman" w:hAnsi="Times New Roman" w:cs="Times New Roman"/>
          <w:sz w:val="24"/>
          <w:szCs w:val="24"/>
        </w:rPr>
        <w:t xml:space="preserve">обслуживании исполнения </w:t>
      </w:r>
      <w:r w:rsidR="00CD10DA" w:rsidRPr="00820801">
        <w:rPr>
          <w:rFonts w:ascii="Times New Roman" w:hAnsi="Times New Roman" w:cs="Times New Roman"/>
          <w:sz w:val="24"/>
          <w:szCs w:val="24"/>
        </w:rPr>
        <w:t>бюджетов муниципальных образований</w:t>
      </w:r>
      <w:r w:rsidRPr="00820801">
        <w:rPr>
          <w:rFonts w:ascii="Times New Roman" w:hAnsi="Times New Roman" w:cs="Times New Roman"/>
          <w:sz w:val="24"/>
          <w:szCs w:val="24"/>
        </w:rPr>
        <w:t xml:space="preserve"> в условиях открытия в УФК по Ленинградской области лицев</w:t>
      </w:r>
      <w:r w:rsidR="008351F6">
        <w:rPr>
          <w:rFonts w:ascii="Times New Roman" w:hAnsi="Times New Roman" w:cs="Times New Roman"/>
          <w:sz w:val="24"/>
          <w:szCs w:val="24"/>
        </w:rPr>
        <w:t>ых</w:t>
      </w:r>
      <w:r w:rsidRPr="00820801">
        <w:rPr>
          <w:rFonts w:ascii="Times New Roman" w:hAnsi="Times New Roman" w:cs="Times New Roman"/>
          <w:sz w:val="24"/>
          <w:szCs w:val="24"/>
        </w:rPr>
        <w:t xml:space="preserve"> счет</w:t>
      </w:r>
      <w:r w:rsidR="008351F6">
        <w:rPr>
          <w:rFonts w:ascii="Times New Roman" w:hAnsi="Times New Roman" w:cs="Times New Roman"/>
          <w:sz w:val="24"/>
          <w:szCs w:val="24"/>
        </w:rPr>
        <w:t>ов</w:t>
      </w:r>
      <w:r w:rsidRPr="00820801">
        <w:rPr>
          <w:rFonts w:ascii="Times New Roman" w:hAnsi="Times New Roman" w:cs="Times New Roman"/>
          <w:sz w:val="24"/>
          <w:szCs w:val="24"/>
        </w:rPr>
        <w:t xml:space="preserve"> </w:t>
      </w:r>
      <w:r w:rsidR="00466EA8" w:rsidRPr="00820801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0801">
        <w:rPr>
          <w:rFonts w:ascii="Times New Roman" w:hAnsi="Times New Roman" w:cs="Times New Roman"/>
          <w:sz w:val="24"/>
          <w:szCs w:val="24"/>
        </w:rPr>
        <w:t>финансов</w:t>
      </w:r>
      <w:r w:rsidR="008351F6">
        <w:rPr>
          <w:rFonts w:ascii="Times New Roman" w:hAnsi="Times New Roman" w:cs="Times New Roman"/>
          <w:sz w:val="24"/>
          <w:szCs w:val="24"/>
        </w:rPr>
        <w:t xml:space="preserve"> администрации Бокситогорского муниципального района Ленинградской области</w:t>
      </w:r>
      <w:r w:rsidRPr="00820801">
        <w:rPr>
          <w:rFonts w:ascii="Times New Roman" w:hAnsi="Times New Roman" w:cs="Times New Roman"/>
          <w:sz w:val="24"/>
          <w:szCs w:val="24"/>
        </w:rPr>
        <w:t>.</w:t>
      </w:r>
    </w:p>
    <w:p w:rsidR="008D2E81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1.3. Перечисление денежных средств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</w:t>
      </w:r>
      <w:r w:rsidR="00CD10DA">
        <w:rPr>
          <w:rFonts w:ascii="Times New Roman" w:hAnsi="Times New Roman" w:cs="Times New Roman"/>
          <w:sz w:val="24"/>
          <w:szCs w:val="24"/>
        </w:rPr>
        <w:t>решений о бюдж</w:t>
      </w:r>
      <w:r w:rsidR="008351F6">
        <w:rPr>
          <w:rFonts w:ascii="Times New Roman" w:hAnsi="Times New Roman" w:cs="Times New Roman"/>
          <w:sz w:val="24"/>
          <w:szCs w:val="24"/>
        </w:rPr>
        <w:t>етах</w:t>
      </w:r>
      <w:r w:rsidR="00CD10DA">
        <w:rPr>
          <w:rFonts w:ascii="Times New Roman" w:hAnsi="Times New Roman" w:cs="Times New Roman"/>
          <w:sz w:val="24"/>
          <w:szCs w:val="24"/>
        </w:rPr>
        <w:t xml:space="preserve"> муниципальных образований </w:t>
      </w:r>
      <w:r w:rsidRPr="00347ED9">
        <w:rPr>
          <w:rFonts w:ascii="Times New Roman" w:hAnsi="Times New Roman" w:cs="Times New Roman"/>
          <w:sz w:val="24"/>
          <w:szCs w:val="24"/>
        </w:rPr>
        <w:t xml:space="preserve">на </w:t>
      </w:r>
      <w:r w:rsidR="008351F6">
        <w:rPr>
          <w:rFonts w:ascii="Times New Roman" w:hAnsi="Times New Roman" w:cs="Times New Roman"/>
          <w:sz w:val="24"/>
          <w:szCs w:val="24"/>
        </w:rPr>
        <w:t>текущий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финансовый год и плановый период, в соответствии с правовыми актами </w:t>
      </w:r>
      <w:r w:rsidR="00CD10DA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8351F6">
        <w:rPr>
          <w:rFonts w:ascii="Times New Roman" w:hAnsi="Times New Roman" w:cs="Times New Roman"/>
          <w:sz w:val="24"/>
          <w:szCs w:val="24"/>
        </w:rPr>
        <w:t xml:space="preserve"> Бокситогорского района</w:t>
      </w:r>
      <w:r w:rsidRPr="00347ED9">
        <w:rPr>
          <w:rFonts w:ascii="Times New Roman" w:hAnsi="Times New Roman" w:cs="Times New Roman"/>
          <w:sz w:val="24"/>
          <w:szCs w:val="24"/>
        </w:rPr>
        <w:t>, бюджетными назначениями, утвержденн</w:t>
      </w:r>
      <w:r w:rsidR="008351F6">
        <w:rPr>
          <w:rFonts w:ascii="Times New Roman" w:hAnsi="Times New Roman" w:cs="Times New Roman"/>
          <w:sz w:val="24"/>
          <w:szCs w:val="24"/>
        </w:rPr>
        <w:t>ыми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сводн</w:t>
      </w:r>
      <w:r w:rsidR="008351F6">
        <w:rPr>
          <w:rFonts w:ascii="Times New Roman" w:hAnsi="Times New Roman" w:cs="Times New Roman"/>
          <w:sz w:val="24"/>
          <w:szCs w:val="24"/>
        </w:rPr>
        <w:t>ыми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8351F6">
        <w:rPr>
          <w:rFonts w:ascii="Times New Roman" w:hAnsi="Times New Roman" w:cs="Times New Roman"/>
          <w:sz w:val="24"/>
          <w:szCs w:val="24"/>
        </w:rPr>
        <w:t>ыми росписями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и утвержденным</w:t>
      </w:r>
      <w:r w:rsidR="008351F6">
        <w:rPr>
          <w:rFonts w:ascii="Times New Roman" w:hAnsi="Times New Roman" w:cs="Times New Roman"/>
          <w:sz w:val="24"/>
          <w:szCs w:val="24"/>
        </w:rPr>
        <w:t>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кассовым</w:t>
      </w:r>
      <w:r w:rsidR="008351F6">
        <w:rPr>
          <w:rFonts w:ascii="Times New Roman" w:hAnsi="Times New Roman" w:cs="Times New Roman"/>
          <w:sz w:val="24"/>
          <w:szCs w:val="24"/>
        </w:rPr>
        <w:t>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план</w:t>
      </w:r>
      <w:r w:rsidR="008351F6">
        <w:rPr>
          <w:rFonts w:ascii="Times New Roman" w:hAnsi="Times New Roman" w:cs="Times New Roman"/>
          <w:sz w:val="24"/>
          <w:szCs w:val="24"/>
        </w:rPr>
        <w:t>ами</w:t>
      </w:r>
      <w:r w:rsidRPr="00347ED9">
        <w:rPr>
          <w:rFonts w:ascii="Times New Roman" w:hAnsi="Times New Roman" w:cs="Times New Roman"/>
          <w:sz w:val="24"/>
          <w:szCs w:val="24"/>
        </w:rPr>
        <w:t>.</w:t>
      </w:r>
      <w:r w:rsidR="00831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1F6" w:rsidRPr="008351F6" w:rsidRDefault="008351F6" w:rsidP="00831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8351F6">
        <w:rPr>
          <w:rFonts w:ascii="Times New Roman" w:hAnsi="Times New Roman" w:cs="Times New Roman"/>
          <w:color w:val="494949"/>
          <w:sz w:val="24"/>
          <w:szCs w:val="24"/>
        </w:rPr>
        <w:t>Получатель средств и(или) администратор источников вправе в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51F6">
        <w:rPr>
          <w:rFonts w:ascii="Times New Roman" w:hAnsi="Times New Roman" w:cs="Times New Roman"/>
          <w:color w:val="494949"/>
          <w:sz w:val="24"/>
          <w:szCs w:val="24"/>
        </w:rPr>
        <w:t>пределах текущего финансового года вносить изменения в учетные записи в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51F6">
        <w:rPr>
          <w:rFonts w:ascii="Times New Roman" w:hAnsi="Times New Roman" w:cs="Times New Roman"/>
          <w:color w:val="494949"/>
          <w:sz w:val="24"/>
          <w:szCs w:val="24"/>
        </w:rPr>
        <w:t>части изменения кодов бюджетной классификации, по которым данные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51F6">
        <w:rPr>
          <w:rFonts w:ascii="Times New Roman" w:hAnsi="Times New Roman" w:cs="Times New Roman"/>
          <w:color w:val="494949"/>
          <w:sz w:val="24"/>
          <w:szCs w:val="24"/>
        </w:rPr>
        <w:t>операции были отражены на лицевом счете получателя средств и(или) лицевом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51F6">
        <w:rPr>
          <w:rFonts w:ascii="Times New Roman" w:hAnsi="Times New Roman" w:cs="Times New Roman"/>
          <w:color w:val="494949"/>
          <w:sz w:val="24"/>
          <w:szCs w:val="24"/>
        </w:rPr>
        <w:t>счете администратора источников соответственно.</w:t>
      </w:r>
    </w:p>
    <w:p w:rsidR="008314B0" w:rsidRDefault="008351F6" w:rsidP="00831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8351F6">
        <w:rPr>
          <w:rFonts w:ascii="Times New Roman" w:hAnsi="Times New Roman" w:cs="Times New Roman"/>
          <w:color w:val="494949"/>
          <w:sz w:val="24"/>
          <w:szCs w:val="24"/>
        </w:rPr>
        <w:t>1.4.1. Внесение изменений в учетные записи осуществляется в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51F6">
        <w:rPr>
          <w:rFonts w:ascii="Times New Roman" w:hAnsi="Times New Roman" w:cs="Times New Roman"/>
          <w:color w:val="494949"/>
          <w:sz w:val="24"/>
          <w:szCs w:val="24"/>
        </w:rPr>
        <w:t>следующих случаях: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</w:p>
    <w:p w:rsidR="008314B0" w:rsidRPr="008314B0" w:rsidRDefault="008351F6" w:rsidP="00831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8351F6">
        <w:rPr>
          <w:rFonts w:ascii="Times New Roman" w:hAnsi="Times New Roman" w:cs="Times New Roman"/>
          <w:color w:val="494949"/>
          <w:sz w:val="24"/>
          <w:szCs w:val="24"/>
        </w:rPr>
        <w:t>- при изменении принципов назначения, структуры кодов бюджетной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51F6">
        <w:rPr>
          <w:rFonts w:ascii="Times New Roman" w:hAnsi="Times New Roman" w:cs="Times New Roman"/>
          <w:color w:val="494949"/>
          <w:sz w:val="24"/>
          <w:szCs w:val="24"/>
        </w:rPr>
        <w:t>классификации на основании нормативных правовых актов Министерства</w:t>
      </w:r>
      <w:r w:rsidR="008314B0" w:rsidRPr="008314B0">
        <w:rPr>
          <w:rFonts w:ascii="LiberationSerif" w:hAnsi="LiberationSerif" w:cs="LiberationSerif"/>
          <w:color w:val="494949"/>
          <w:sz w:val="28"/>
          <w:szCs w:val="28"/>
        </w:rPr>
        <w:t xml:space="preserve"> </w:t>
      </w:r>
      <w:r w:rsidR="008314B0" w:rsidRPr="008314B0">
        <w:rPr>
          <w:rFonts w:ascii="Times New Roman" w:hAnsi="Times New Roman" w:cs="Times New Roman"/>
          <w:color w:val="494949"/>
          <w:sz w:val="24"/>
          <w:szCs w:val="24"/>
        </w:rPr>
        <w:t xml:space="preserve">финансов Российской Федерации или 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="008314B0" w:rsidRPr="008314B0">
        <w:rPr>
          <w:rFonts w:ascii="Times New Roman" w:hAnsi="Times New Roman" w:cs="Times New Roman"/>
          <w:color w:val="494949"/>
          <w:sz w:val="24"/>
          <w:szCs w:val="24"/>
        </w:rPr>
        <w:t>омитета финансов в соответствии с</w:t>
      </w:r>
      <w:r w:rsid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8314B0" w:rsidRPr="008314B0">
        <w:rPr>
          <w:rFonts w:ascii="Times New Roman" w:hAnsi="Times New Roman" w:cs="Times New Roman"/>
          <w:color w:val="494949"/>
          <w:sz w:val="24"/>
          <w:szCs w:val="24"/>
        </w:rPr>
        <w:t>полномочиями, установленными Бюджетным кодексом Российской Федерации;</w:t>
      </w:r>
    </w:p>
    <w:p w:rsidR="008314B0" w:rsidRPr="008314B0" w:rsidRDefault="008314B0" w:rsidP="00831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8314B0">
        <w:rPr>
          <w:rFonts w:ascii="Times New Roman" w:hAnsi="Times New Roman" w:cs="Times New Roman"/>
          <w:color w:val="494949"/>
          <w:sz w:val="24"/>
          <w:szCs w:val="24"/>
        </w:rPr>
        <w:t xml:space="preserve">- при внесении изменений в </w:t>
      </w:r>
      <w:r>
        <w:rPr>
          <w:rFonts w:ascii="Times New Roman" w:hAnsi="Times New Roman" w:cs="Times New Roman"/>
          <w:color w:val="494949"/>
          <w:sz w:val="24"/>
          <w:szCs w:val="24"/>
        </w:rPr>
        <w:t>р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 xml:space="preserve">ешения о бюджетах 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муниципальных образований 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>на тек</w:t>
      </w:r>
      <w:r>
        <w:rPr>
          <w:rFonts w:ascii="Times New Roman" w:hAnsi="Times New Roman" w:cs="Times New Roman"/>
          <w:color w:val="494949"/>
          <w:sz w:val="24"/>
          <w:szCs w:val="24"/>
        </w:rPr>
        <w:t>у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>щий</w:t>
      </w:r>
    </w:p>
    <w:p w:rsidR="008314B0" w:rsidRDefault="008314B0" w:rsidP="00831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8314B0">
        <w:rPr>
          <w:rFonts w:ascii="Times New Roman" w:hAnsi="Times New Roman" w:cs="Times New Roman"/>
          <w:color w:val="494949"/>
          <w:sz w:val="24"/>
          <w:szCs w:val="24"/>
        </w:rPr>
        <w:t>финансовый год и плановый период, сводные бюджетные росписи бюджет</w:t>
      </w:r>
      <w:r>
        <w:rPr>
          <w:rFonts w:ascii="Times New Roman" w:hAnsi="Times New Roman" w:cs="Times New Roman"/>
          <w:color w:val="494949"/>
          <w:sz w:val="24"/>
          <w:szCs w:val="24"/>
        </w:rPr>
        <w:t>ов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94949"/>
          <w:sz w:val="24"/>
          <w:szCs w:val="24"/>
        </w:rPr>
        <w:t>муниципальных образований;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</w:p>
    <w:p w:rsidR="008314B0" w:rsidRPr="008314B0" w:rsidRDefault="008314B0" w:rsidP="00831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8314B0">
        <w:rPr>
          <w:rFonts w:ascii="Times New Roman" w:hAnsi="Times New Roman" w:cs="Times New Roman"/>
          <w:color w:val="494949"/>
          <w:sz w:val="24"/>
          <w:szCs w:val="24"/>
        </w:rPr>
        <w:t>- при ошибочном указании в платежном документе кода бюджетной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 xml:space="preserve">классификации, на основании которого </w:t>
      </w:r>
      <w:r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>омитетом финансов отражена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>операция по расходам и (или) восстановление произведенных расходов по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>соответствующему лицевому счету;</w:t>
      </w:r>
    </w:p>
    <w:p w:rsidR="008351F6" w:rsidRPr="008314B0" w:rsidRDefault="008314B0" w:rsidP="00831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4B0">
        <w:rPr>
          <w:rFonts w:ascii="Times New Roman" w:hAnsi="Times New Roman" w:cs="Times New Roman"/>
          <w:color w:val="494949"/>
          <w:sz w:val="24"/>
          <w:szCs w:val="24"/>
        </w:rPr>
        <w:t>- при реорганизации (в части изменения кода главы по ведомственной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>структуре расходов бюджет</w:t>
      </w:r>
      <w:r>
        <w:rPr>
          <w:rFonts w:ascii="Times New Roman" w:hAnsi="Times New Roman" w:cs="Times New Roman"/>
          <w:color w:val="494949"/>
          <w:sz w:val="24"/>
          <w:szCs w:val="24"/>
        </w:rPr>
        <w:t>ов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94949"/>
          <w:sz w:val="24"/>
          <w:szCs w:val="24"/>
        </w:rPr>
        <w:t>муниципальных образований</w:t>
      </w:r>
      <w:r w:rsidRPr="008314B0">
        <w:rPr>
          <w:rFonts w:ascii="Times New Roman" w:hAnsi="Times New Roman" w:cs="Times New Roman"/>
          <w:color w:val="494949"/>
          <w:sz w:val="24"/>
          <w:szCs w:val="24"/>
        </w:rPr>
        <w:t>).</w:t>
      </w:r>
    </w:p>
    <w:p w:rsidR="008D2E81" w:rsidRPr="00347ED9" w:rsidRDefault="008D2E81" w:rsidP="00F05A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2. Порядок исполнения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 по расходам, за исключением операций со средствами </w:t>
      </w:r>
      <w:r w:rsidR="00CD10DA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CD10DA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источником финансового обеспечения которых являются межбюджетные трансферты, предоставляемые из </w:t>
      </w:r>
      <w:r w:rsidR="00893FE5">
        <w:rPr>
          <w:rFonts w:ascii="Times New Roman" w:hAnsi="Times New Roman" w:cs="Times New Roman"/>
          <w:sz w:val="24"/>
          <w:szCs w:val="24"/>
        </w:rPr>
        <w:t xml:space="preserve">областного </w:t>
      </w:r>
      <w:r w:rsidRPr="00347ED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93FE5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и областного бюджета Ленинградской области </w:t>
      </w:r>
      <w:r w:rsidRPr="00347ED9">
        <w:rPr>
          <w:rFonts w:ascii="Times New Roman" w:hAnsi="Times New Roman" w:cs="Times New Roman"/>
          <w:sz w:val="24"/>
          <w:szCs w:val="24"/>
        </w:rPr>
        <w:t>в форме субсидий, субвенций и иных межбюджетных трансфертов, имеющих целевое назначение (далее - Целевые средства</w:t>
      </w:r>
      <w:r w:rsidR="001F14BE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Pr="00347ED9">
        <w:rPr>
          <w:rFonts w:ascii="Times New Roman" w:hAnsi="Times New Roman" w:cs="Times New Roman"/>
          <w:sz w:val="24"/>
          <w:szCs w:val="24"/>
        </w:rPr>
        <w:t>)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2"/>
      <w:bookmarkEnd w:id="1"/>
      <w:r w:rsidRPr="00347ED9">
        <w:rPr>
          <w:rFonts w:ascii="Times New Roman" w:hAnsi="Times New Roman" w:cs="Times New Roman"/>
          <w:sz w:val="24"/>
          <w:szCs w:val="24"/>
        </w:rPr>
        <w:t xml:space="preserve">2.1. Для осуществления исполнения </w:t>
      </w:r>
      <w:r w:rsidR="00893FE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893FE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893FE5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по расходам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Pr="00347ED9">
        <w:rPr>
          <w:rFonts w:ascii="Times New Roman" w:hAnsi="Times New Roman" w:cs="Times New Roman"/>
          <w:sz w:val="24"/>
          <w:szCs w:val="24"/>
        </w:rPr>
        <w:t>средств</w:t>
      </w:r>
      <w:r w:rsidR="00A43B25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>и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47ED9">
        <w:rPr>
          <w:rFonts w:ascii="Times New Roman" w:hAnsi="Times New Roman" w:cs="Times New Roman"/>
          <w:sz w:val="24"/>
          <w:szCs w:val="24"/>
        </w:rPr>
        <w:t xml:space="preserve">средств,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выступающий </w:t>
      </w:r>
      <w:r w:rsidRPr="00347ED9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получателя </w:t>
      </w:r>
      <w:r w:rsidRPr="00347ED9">
        <w:rPr>
          <w:rFonts w:ascii="Times New Roman" w:hAnsi="Times New Roman" w:cs="Times New Roman"/>
          <w:sz w:val="24"/>
          <w:szCs w:val="24"/>
        </w:rPr>
        <w:t xml:space="preserve">средств, формируют в Информационной системе электронный документ </w:t>
      </w:r>
      <w:r w:rsidR="00EB354D" w:rsidRPr="00347ED9">
        <w:rPr>
          <w:rFonts w:ascii="Times New Roman" w:hAnsi="Times New Roman" w:cs="Times New Roman"/>
          <w:sz w:val="24"/>
          <w:szCs w:val="24"/>
        </w:rPr>
        <w:t>«</w:t>
      </w:r>
      <w:r w:rsidRPr="00347ED9">
        <w:rPr>
          <w:rFonts w:ascii="Times New Roman" w:hAnsi="Times New Roman" w:cs="Times New Roman"/>
          <w:sz w:val="24"/>
          <w:szCs w:val="24"/>
        </w:rPr>
        <w:t>Заявка на оплату расходов</w:t>
      </w:r>
      <w:r w:rsidR="00EB354D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 xml:space="preserve"> (далее - Заявка на расход) с учетом следующих требований: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- в пределах доведенных бюджетных ассигнований, лимитов бюджетных обязательств, показателей кассового плана;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- </w:t>
      </w:r>
      <w:r w:rsidR="00917BCA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347ED9">
        <w:rPr>
          <w:rFonts w:ascii="Times New Roman" w:hAnsi="Times New Roman" w:cs="Times New Roman"/>
          <w:sz w:val="24"/>
          <w:szCs w:val="24"/>
        </w:rPr>
        <w:t xml:space="preserve">правил указания информации, идентифицирующей плательщика и получателя средств в </w:t>
      </w:r>
      <w:r w:rsidR="00773D12" w:rsidRPr="00347ED9">
        <w:rPr>
          <w:rFonts w:ascii="Times New Roman" w:hAnsi="Times New Roman" w:cs="Times New Roman"/>
          <w:sz w:val="24"/>
          <w:szCs w:val="24"/>
        </w:rPr>
        <w:t xml:space="preserve">платежных </w:t>
      </w:r>
      <w:r w:rsidRPr="00347ED9">
        <w:rPr>
          <w:rFonts w:ascii="Times New Roman" w:hAnsi="Times New Roman" w:cs="Times New Roman"/>
          <w:sz w:val="24"/>
          <w:szCs w:val="24"/>
        </w:rPr>
        <w:t>документах, установленных Центральным Банком России и Министерством финансов Российской Федерации;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- в соответствии с эксплуатационной документацией Информационной системы, иными правовыми и организационно-распорядительными документами, установленными </w:t>
      </w:r>
      <w:r w:rsidR="00893FE5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омитетом финансов;</w:t>
      </w:r>
    </w:p>
    <w:p w:rsidR="008D2E81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- </w:t>
      </w:r>
      <w:r w:rsidR="00917BC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347ED9">
        <w:rPr>
          <w:rFonts w:ascii="Times New Roman" w:hAnsi="Times New Roman" w:cs="Times New Roman"/>
          <w:sz w:val="24"/>
          <w:szCs w:val="24"/>
        </w:rPr>
        <w:t>порядкам санкционирования оплаты денежных обязательств</w:t>
      </w:r>
      <w:r w:rsidR="002336B5" w:rsidRPr="00347ED9">
        <w:rPr>
          <w:rFonts w:ascii="Times New Roman" w:hAnsi="Times New Roman" w:cs="Times New Roman"/>
          <w:sz w:val="24"/>
          <w:szCs w:val="24"/>
        </w:rPr>
        <w:t>,</w:t>
      </w:r>
      <w:r w:rsidRPr="00347ED9">
        <w:rPr>
          <w:rFonts w:ascii="Times New Roman" w:hAnsi="Times New Roman" w:cs="Times New Roman"/>
          <w:sz w:val="24"/>
          <w:szCs w:val="24"/>
        </w:rPr>
        <w:t xml:space="preserve"> учета бюджетных </w:t>
      </w:r>
      <w:r w:rsidR="002336B5" w:rsidRPr="00347ED9">
        <w:rPr>
          <w:rFonts w:ascii="Times New Roman" w:hAnsi="Times New Roman" w:cs="Times New Roman"/>
          <w:sz w:val="24"/>
          <w:szCs w:val="24"/>
        </w:rPr>
        <w:t xml:space="preserve">и денежных </w:t>
      </w:r>
      <w:r w:rsidRPr="00347ED9">
        <w:rPr>
          <w:rFonts w:ascii="Times New Roman" w:hAnsi="Times New Roman" w:cs="Times New Roman"/>
          <w:sz w:val="24"/>
          <w:szCs w:val="24"/>
        </w:rPr>
        <w:t xml:space="preserve">обязательств, установленными </w:t>
      </w:r>
      <w:r w:rsidR="00893FE5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омитетом финансов.</w:t>
      </w:r>
    </w:p>
    <w:p w:rsidR="005F3BEB" w:rsidRPr="005F3BEB" w:rsidRDefault="005F3BEB" w:rsidP="005F3BE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BEB">
        <w:rPr>
          <w:rFonts w:ascii="Times New Roman" w:hAnsi="Times New Roman" w:cs="Times New Roman"/>
          <w:color w:val="494949"/>
          <w:sz w:val="24"/>
          <w:szCs w:val="24"/>
        </w:rPr>
        <w:lastRenderedPageBreak/>
        <w:t>- с обязательным указанием Кода цели при проведении кассовых выплат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5F3BEB">
        <w:rPr>
          <w:rFonts w:ascii="Times New Roman" w:hAnsi="Times New Roman" w:cs="Times New Roman"/>
          <w:color w:val="494949"/>
          <w:sz w:val="24"/>
          <w:szCs w:val="24"/>
        </w:rPr>
        <w:t>из бюджетов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муниципальных образований</w:t>
      </w:r>
      <w:r w:rsidRPr="005F3BEB">
        <w:rPr>
          <w:rFonts w:ascii="Times New Roman" w:hAnsi="Times New Roman" w:cs="Times New Roman"/>
          <w:color w:val="494949"/>
          <w:sz w:val="24"/>
          <w:szCs w:val="24"/>
        </w:rPr>
        <w:t>, источником финансового обеспечения которых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5F3BEB">
        <w:rPr>
          <w:rFonts w:ascii="Times New Roman" w:hAnsi="Times New Roman" w:cs="Times New Roman"/>
          <w:color w:val="494949"/>
          <w:sz w:val="24"/>
          <w:szCs w:val="24"/>
        </w:rPr>
        <w:t>являются межбюджетные трансферты из бюджетов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муниципальных образований</w:t>
      </w:r>
      <w:r w:rsidR="00267F7C">
        <w:rPr>
          <w:rFonts w:ascii="Times New Roman" w:hAnsi="Times New Roman" w:cs="Times New Roman"/>
          <w:color w:val="494949"/>
          <w:sz w:val="24"/>
          <w:szCs w:val="24"/>
        </w:rPr>
        <w:t>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2.2. Обеспечение наличными денежными средствами получателей средств осуществляет Управление в соответствии с правилами, утвержденными Казначейством России</w:t>
      </w:r>
      <w:r w:rsidR="00C447A3">
        <w:rPr>
          <w:rFonts w:ascii="Times New Roman" w:hAnsi="Times New Roman" w:cs="Times New Roman"/>
          <w:sz w:val="24"/>
          <w:szCs w:val="24"/>
        </w:rPr>
        <w:t>, с открытием банковских счетов, предназначенных для выдачи и внесения наличных денежных средств и осуществления расчетов по отдельным операциям (далее - Счет).</w:t>
      </w:r>
    </w:p>
    <w:p w:rsidR="00C447A3" w:rsidRPr="00C447A3" w:rsidRDefault="00C447A3" w:rsidP="00783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C447A3">
        <w:rPr>
          <w:rFonts w:ascii="Times New Roman" w:hAnsi="Times New Roman" w:cs="Times New Roman"/>
          <w:color w:val="494949"/>
          <w:sz w:val="24"/>
          <w:szCs w:val="24"/>
        </w:rPr>
        <w:t>В целях организации обеспечения наличными денежными средствами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 xml:space="preserve">получателей средств главный распорядитель средств представляет в 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омитет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финансов Перечень получателей средств, имеющих право на получение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наличных денег со Счетов, открытых органу Федерального казначейства (далее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- Перечень), оформленный согласно Приложению № 1 к настоящему порядку.</w:t>
      </w:r>
    </w:p>
    <w:p w:rsidR="008D2E81" w:rsidRDefault="00C447A3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C447A3">
        <w:rPr>
          <w:rFonts w:ascii="Times New Roman" w:hAnsi="Times New Roman" w:cs="Times New Roman"/>
          <w:color w:val="494949"/>
          <w:sz w:val="24"/>
          <w:szCs w:val="24"/>
        </w:rPr>
        <w:t xml:space="preserve">Ответственный исполнитель 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омитета финансов на основании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представленного Перечня формирует и направляет в Управление посредством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прикладного программного обеспечения «Система удаленного финансового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документооборота Автоматизированной системы Федерального казначейства»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(далее - СУФД) Перечень удаленных клиентов, имеющих право на получение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наличных денег со Счетов, открытых территориальному органу Федерального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казначейства, подписанный руководителем и главным бухгалтером</w:t>
      </w:r>
      <w:r w:rsidR="00783D5A">
        <w:rPr>
          <w:rFonts w:ascii="Times New Roman" w:hAnsi="Times New Roman" w:cs="Times New Roman"/>
          <w:color w:val="494949"/>
          <w:sz w:val="24"/>
          <w:szCs w:val="24"/>
        </w:rPr>
        <w:t xml:space="preserve"> к</w:t>
      </w:r>
      <w:r w:rsidRPr="00C447A3">
        <w:rPr>
          <w:rFonts w:ascii="Times New Roman" w:hAnsi="Times New Roman" w:cs="Times New Roman"/>
          <w:color w:val="494949"/>
          <w:sz w:val="24"/>
          <w:szCs w:val="24"/>
        </w:rPr>
        <w:t>омитета финансов.</w:t>
      </w:r>
    </w:p>
    <w:p w:rsidR="00783D5A" w:rsidRPr="00783D5A" w:rsidRDefault="00783D5A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>2.3. Главный распорядитель средств формирует в Информационной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системе электронный документ «Распорядительная заявка» (далее -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Распорядительная заявка) из представленных получателями средств и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прошедших процедуру санкционирования Заявок на расход в статусе «Нет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финансирования», с доведением ее до статуса «Нет финансирования».</w:t>
      </w:r>
    </w:p>
    <w:p w:rsidR="00783D5A" w:rsidRPr="00783D5A" w:rsidRDefault="00783D5A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>Распорядительная заявка формируется отдельно на расходы по:</w:t>
      </w:r>
    </w:p>
    <w:p w:rsidR="00783D5A" w:rsidRDefault="00783D5A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>1) оплате труда и начислениям по оплате труда;</w:t>
      </w:r>
    </w:p>
    <w:p w:rsidR="006225D0" w:rsidRDefault="006225D0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color w:val="494949"/>
          <w:sz w:val="24"/>
          <w:szCs w:val="24"/>
        </w:rPr>
        <w:t>2) оплате товаров, работ (услуг) и прочим расходам;</w:t>
      </w:r>
    </w:p>
    <w:p w:rsidR="006225D0" w:rsidRDefault="006225D0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color w:val="494949"/>
          <w:sz w:val="24"/>
          <w:szCs w:val="24"/>
        </w:rPr>
        <w:t>3) социальному обеспечению;</w:t>
      </w:r>
    </w:p>
    <w:p w:rsidR="006225D0" w:rsidRDefault="006225D0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color w:val="494949"/>
          <w:sz w:val="24"/>
          <w:szCs w:val="24"/>
        </w:rPr>
        <w:t>4) безвозмездным перечислениям организациям;</w:t>
      </w:r>
    </w:p>
    <w:p w:rsidR="006225D0" w:rsidRPr="00783D5A" w:rsidRDefault="006225D0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color w:val="494949"/>
          <w:sz w:val="24"/>
          <w:szCs w:val="24"/>
        </w:rPr>
        <w:t>5) межбюджетным трансфертам;</w:t>
      </w:r>
    </w:p>
    <w:p w:rsidR="00783D5A" w:rsidRPr="00783D5A" w:rsidRDefault="006225D0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color w:val="494949"/>
          <w:sz w:val="24"/>
          <w:szCs w:val="24"/>
        </w:rPr>
        <w:t>6</w:t>
      </w:r>
      <w:r w:rsidR="00783D5A" w:rsidRPr="00783D5A">
        <w:rPr>
          <w:rFonts w:ascii="Times New Roman" w:hAnsi="Times New Roman" w:cs="Times New Roman"/>
          <w:color w:val="494949"/>
          <w:sz w:val="24"/>
          <w:szCs w:val="24"/>
        </w:rPr>
        <w:t>) целевым средствам областного бюджета Ленинградской области</w:t>
      </w:r>
      <w:r>
        <w:rPr>
          <w:rFonts w:ascii="Times New Roman" w:hAnsi="Times New Roman" w:cs="Times New Roman"/>
          <w:color w:val="494949"/>
          <w:sz w:val="24"/>
          <w:szCs w:val="24"/>
        </w:rPr>
        <w:t>.</w:t>
      </w:r>
    </w:p>
    <w:p w:rsidR="00783D5A" w:rsidRPr="00783D5A" w:rsidRDefault="00783D5A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>2.4. Перечисление (расходование) денежных средств по платежным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 xml:space="preserve">документам клиентов осуществляется 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омитетом финансов в следующем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порядке:</w:t>
      </w:r>
    </w:p>
    <w:p w:rsidR="00783D5A" w:rsidRPr="00783D5A" w:rsidRDefault="00783D5A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 xml:space="preserve">- 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>сектор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 xml:space="preserve">казначейского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 xml:space="preserve">исполнения бюджета </w:t>
      </w:r>
      <w:r w:rsidR="008F012E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 xml:space="preserve">омитета финансов </w:t>
      </w:r>
      <w:r w:rsidR="00C82C86">
        <w:rPr>
          <w:rFonts w:ascii="Times New Roman" w:hAnsi="Times New Roman" w:cs="Times New Roman"/>
          <w:color w:val="494949"/>
          <w:sz w:val="24"/>
          <w:szCs w:val="24"/>
        </w:rPr>
        <w:t>на основании Заявок на расход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, сформированным в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установленном порядке в Информационной системе до 16-00 часов (в пятницу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или предпраздничный день до 15-00 часов), оформляет из Информационной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системы в произвольной форме Свод заявок на перечисление средств с единого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счета (далее – Свод заявок) и представляет для согласования председателю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8F012E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омитета финансов;</w:t>
      </w:r>
    </w:p>
    <w:p w:rsidR="00783D5A" w:rsidRPr="00783D5A" w:rsidRDefault="00783D5A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>- в соответствии со Сводом заявок, согласованным председателем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8F012E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омитета финансов, на следующий рабочий день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формируются платежные поручения и Распоряжения на перечисление средств;</w:t>
      </w:r>
    </w:p>
    <w:p w:rsidR="00783D5A" w:rsidRPr="00783D5A" w:rsidRDefault="00783D5A" w:rsidP="00DC4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>- в целях своевременного исполнения обязательств бюджетов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 xml:space="preserve"> муниципальных образований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по финансовому обеспечению получателей бюджетных средств руководитель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8F012E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омитета финансов вправе принять решение о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перечислении денежных средств по платежным документам клиентов, не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включенным в Свод заявок на текущий рабочий день;</w:t>
      </w:r>
    </w:p>
    <w:p w:rsidR="00170057" w:rsidRPr="00170057" w:rsidRDefault="00783D5A" w:rsidP="00170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783D5A">
        <w:rPr>
          <w:rFonts w:ascii="Times New Roman" w:hAnsi="Times New Roman" w:cs="Times New Roman"/>
          <w:color w:val="494949"/>
          <w:sz w:val="24"/>
          <w:szCs w:val="24"/>
        </w:rPr>
        <w:t>- в целях эффективного использования финансовых ресурсов</w:t>
      </w:r>
      <w:r w:rsidR="00DC4E2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 xml:space="preserve">руководитель </w:t>
      </w:r>
      <w:r w:rsidR="008F012E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омитета финансов</w:t>
      </w:r>
      <w:r w:rsidR="008F012E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783D5A">
        <w:rPr>
          <w:rFonts w:ascii="Times New Roman" w:hAnsi="Times New Roman" w:cs="Times New Roman"/>
          <w:color w:val="494949"/>
          <w:sz w:val="24"/>
          <w:szCs w:val="24"/>
        </w:rPr>
        <w:t>вправе принять</w:t>
      </w:r>
      <w:r w:rsidR="0017005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170057" w:rsidRPr="00170057">
        <w:rPr>
          <w:rFonts w:ascii="Times New Roman" w:hAnsi="Times New Roman" w:cs="Times New Roman"/>
          <w:color w:val="494949"/>
          <w:sz w:val="24"/>
          <w:szCs w:val="24"/>
        </w:rPr>
        <w:t>решение о пролонгации срока перечисления средств по отдельным платежным</w:t>
      </w:r>
      <w:r w:rsidR="0017005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170057" w:rsidRPr="00170057">
        <w:rPr>
          <w:rFonts w:ascii="Times New Roman" w:hAnsi="Times New Roman" w:cs="Times New Roman"/>
          <w:color w:val="494949"/>
          <w:sz w:val="24"/>
          <w:szCs w:val="24"/>
        </w:rPr>
        <w:t>документам до 3 (трех) рабочих дней;</w:t>
      </w:r>
    </w:p>
    <w:p w:rsidR="00170057" w:rsidRPr="00170057" w:rsidRDefault="00170057" w:rsidP="00170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170057">
        <w:rPr>
          <w:rFonts w:ascii="Times New Roman" w:hAnsi="Times New Roman" w:cs="Times New Roman"/>
          <w:color w:val="494949"/>
          <w:sz w:val="24"/>
          <w:szCs w:val="24"/>
        </w:rPr>
        <w:t>- в Информационной системе Распоряжения на перечисление средств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 xml:space="preserve">подписываются электронной подписью председателем 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>омитета финансов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 xml:space="preserve">, 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 xml:space="preserve"> главным бухгалтером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 xml:space="preserve">, начальником 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 xml:space="preserve">и исполнителем 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>сектора казначейского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 xml:space="preserve">исполнения бюджета </w:t>
      </w:r>
      <w:r w:rsidR="006C36A6">
        <w:rPr>
          <w:rFonts w:ascii="Times New Roman" w:hAnsi="Times New Roman" w:cs="Times New Roman"/>
          <w:color w:val="494949"/>
          <w:sz w:val="24"/>
          <w:szCs w:val="24"/>
        </w:rPr>
        <w:t>к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>омитета финансов;</w:t>
      </w:r>
      <w:r w:rsidR="00917BCA">
        <w:rPr>
          <w:rFonts w:ascii="Times New Roman" w:hAnsi="Times New Roman" w:cs="Times New Roman"/>
          <w:color w:val="494949"/>
          <w:sz w:val="24"/>
          <w:szCs w:val="24"/>
        </w:rPr>
        <w:t xml:space="preserve"> при их отсутствии - лицами, временно исполняющ</w:t>
      </w:r>
      <w:r w:rsidR="00A12C14">
        <w:rPr>
          <w:rFonts w:ascii="Times New Roman" w:hAnsi="Times New Roman" w:cs="Times New Roman"/>
          <w:color w:val="494949"/>
          <w:sz w:val="24"/>
          <w:szCs w:val="24"/>
        </w:rPr>
        <w:t>и</w:t>
      </w:r>
      <w:r w:rsidR="00917BCA">
        <w:rPr>
          <w:rFonts w:ascii="Times New Roman" w:hAnsi="Times New Roman" w:cs="Times New Roman"/>
          <w:color w:val="494949"/>
          <w:sz w:val="24"/>
          <w:szCs w:val="24"/>
        </w:rPr>
        <w:t>ми их обязанности;</w:t>
      </w:r>
    </w:p>
    <w:p w:rsidR="00170057" w:rsidRPr="00170057" w:rsidRDefault="00170057" w:rsidP="00170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170057">
        <w:rPr>
          <w:rFonts w:ascii="Times New Roman" w:hAnsi="Times New Roman" w:cs="Times New Roman"/>
          <w:color w:val="494949"/>
          <w:sz w:val="24"/>
          <w:szCs w:val="24"/>
        </w:rPr>
        <w:t>- в СУФД платежные поручения подписываются электронной подписью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>в установленном порядке и направляются в Управление.</w:t>
      </w:r>
    </w:p>
    <w:p w:rsidR="00783D5A" w:rsidRPr="00170057" w:rsidRDefault="00170057" w:rsidP="00170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057">
        <w:rPr>
          <w:rFonts w:ascii="Times New Roman" w:hAnsi="Times New Roman" w:cs="Times New Roman"/>
          <w:color w:val="494949"/>
          <w:sz w:val="24"/>
          <w:szCs w:val="24"/>
        </w:rPr>
        <w:lastRenderedPageBreak/>
        <w:t>2.5. В целях внесения изменений в учетные записи операций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1F14BE">
        <w:rPr>
          <w:rFonts w:ascii="Times New Roman" w:hAnsi="Times New Roman" w:cs="Times New Roman"/>
          <w:color w:val="494949"/>
          <w:sz w:val="24"/>
          <w:szCs w:val="24"/>
        </w:rPr>
        <w:t>получатель средств</w:t>
      </w:r>
      <w:r w:rsidR="00820D62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>формирует в Информационной системе электронный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>документ «Справка по расходам»</w:t>
      </w:r>
      <w:r w:rsidR="00820D62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1F14BE">
        <w:rPr>
          <w:rFonts w:ascii="Times New Roman" w:hAnsi="Times New Roman" w:cs="Times New Roman"/>
          <w:color w:val="494949"/>
          <w:sz w:val="24"/>
          <w:szCs w:val="24"/>
        </w:rPr>
        <w:t>в порядке и сроки, установленные Приложением N 2, с учетом требований, установленных Приложением N 3 настоящего Порядка.</w:t>
      </w:r>
      <w:r w:rsidRPr="00170057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</w:p>
    <w:p w:rsidR="008D2E81" w:rsidRPr="00347ED9" w:rsidRDefault="008D2E81" w:rsidP="00F05A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3. Осуществление </w:t>
      </w:r>
      <w:r w:rsidR="00EF4A3B" w:rsidRPr="00347ED9">
        <w:rPr>
          <w:rFonts w:ascii="Times New Roman" w:hAnsi="Times New Roman" w:cs="Times New Roman"/>
          <w:sz w:val="24"/>
          <w:szCs w:val="24"/>
        </w:rPr>
        <w:t xml:space="preserve">перечислений средств </w:t>
      </w:r>
      <w:r w:rsidRPr="00347ED9">
        <w:rPr>
          <w:rFonts w:ascii="Times New Roman" w:hAnsi="Times New Roman" w:cs="Times New Roman"/>
          <w:sz w:val="24"/>
          <w:szCs w:val="24"/>
        </w:rPr>
        <w:t xml:space="preserve">по источникам финансирования дефицита </w:t>
      </w:r>
      <w:r w:rsidR="00A6092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6092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</w:p>
    <w:p w:rsidR="008D2E81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>3.</w:t>
      </w:r>
      <w:r w:rsidR="00CD45D7">
        <w:rPr>
          <w:rFonts w:ascii="Times New Roman" w:hAnsi="Times New Roman" w:cs="Times New Roman"/>
          <w:sz w:val="24"/>
          <w:szCs w:val="24"/>
        </w:rPr>
        <w:t>1</w:t>
      </w:r>
      <w:r w:rsidRPr="00347ED9">
        <w:rPr>
          <w:rFonts w:ascii="Times New Roman" w:hAnsi="Times New Roman" w:cs="Times New Roman"/>
          <w:sz w:val="24"/>
          <w:szCs w:val="24"/>
        </w:rPr>
        <w:t>. Операции по</w:t>
      </w:r>
      <w:r w:rsidR="00D83B53" w:rsidRPr="00347ED9">
        <w:rPr>
          <w:rFonts w:ascii="Times New Roman" w:hAnsi="Times New Roman" w:cs="Times New Roman"/>
          <w:sz w:val="24"/>
          <w:szCs w:val="24"/>
        </w:rPr>
        <w:t xml:space="preserve"> движению сумм по</w:t>
      </w:r>
      <w:r w:rsidRPr="00347ED9">
        <w:rPr>
          <w:rFonts w:ascii="Times New Roman" w:hAnsi="Times New Roman" w:cs="Times New Roman"/>
          <w:sz w:val="24"/>
          <w:szCs w:val="24"/>
        </w:rPr>
        <w:t xml:space="preserve"> источникам </w:t>
      </w:r>
      <w:r w:rsidR="00D83B53" w:rsidRPr="00347ED9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A60925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6092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="00D83B53"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Pr="00347ED9">
        <w:rPr>
          <w:rFonts w:ascii="Times New Roman" w:hAnsi="Times New Roman" w:cs="Times New Roman"/>
          <w:sz w:val="24"/>
          <w:szCs w:val="24"/>
        </w:rPr>
        <w:t xml:space="preserve">отражаются на лицевых счетах </w:t>
      </w:r>
      <w:r w:rsidR="00267F7C"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="00D83B53" w:rsidRPr="00347ED9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открытых в </w:t>
      </w:r>
      <w:r w:rsidR="00A60925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омитете финансов.</w:t>
      </w:r>
    </w:p>
    <w:p w:rsidR="00054ABF" w:rsidRDefault="00054ABF" w:rsidP="0005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3.2. Главный администратор источников формирует в Информационной системе платежные документы в пределах показателей кассового плана и в соответствии с эксплуатационной документацией Информационной системы, иными правовыми и организационно-распорядительными документами, установленными комитетом финансов.</w:t>
      </w:r>
    </w:p>
    <w:p w:rsidR="00BC5E61" w:rsidRDefault="00BC5E61" w:rsidP="00BC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Внесение изменений в учетные записи операций по движению сумм по источникам финансирования дефицита бюджетов муниципальных образований осуществляется путем формирования в Информационной системе электронного документа "Справка по источникам" в порядке и сроки, установленные Приложением N 2, с учетом требований, установленных приложением N 4 к настоящему Порядку.</w:t>
      </w:r>
    </w:p>
    <w:p w:rsidR="008D2E81" w:rsidRPr="00347ED9" w:rsidRDefault="008D2E81" w:rsidP="00F05A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4. </w:t>
      </w:r>
      <w:r w:rsidR="00BB0EAA">
        <w:rPr>
          <w:rFonts w:ascii="Times New Roman" w:hAnsi="Times New Roman" w:cs="Times New Roman"/>
          <w:sz w:val="24"/>
          <w:szCs w:val="24"/>
        </w:rPr>
        <w:t>Порядок о</w:t>
      </w:r>
      <w:r w:rsidRPr="00347ED9">
        <w:rPr>
          <w:rFonts w:ascii="Times New Roman" w:hAnsi="Times New Roman" w:cs="Times New Roman"/>
          <w:sz w:val="24"/>
          <w:szCs w:val="24"/>
        </w:rPr>
        <w:t>существлени</w:t>
      </w:r>
      <w:r w:rsidR="00BB0EAA">
        <w:rPr>
          <w:rFonts w:ascii="Times New Roman" w:hAnsi="Times New Roman" w:cs="Times New Roman"/>
          <w:sz w:val="24"/>
          <w:szCs w:val="24"/>
        </w:rPr>
        <w:t>я</w:t>
      </w:r>
      <w:r w:rsidRPr="00347ED9">
        <w:rPr>
          <w:rFonts w:ascii="Times New Roman" w:hAnsi="Times New Roman" w:cs="Times New Roman"/>
          <w:sz w:val="24"/>
          <w:szCs w:val="24"/>
        </w:rPr>
        <w:t xml:space="preserve"> операций со средствами </w:t>
      </w:r>
      <w:r w:rsidR="00E0533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E0533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источником </w:t>
      </w:r>
      <w:r w:rsidR="00BB0EAA">
        <w:rPr>
          <w:rFonts w:ascii="Times New Roman" w:hAnsi="Times New Roman" w:cs="Times New Roman"/>
          <w:sz w:val="24"/>
          <w:szCs w:val="24"/>
        </w:rPr>
        <w:t xml:space="preserve">финансового обеспечения </w:t>
      </w:r>
      <w:r w:rsidRPr="00347ED9">
        <w:rPr>
          <w:rFonts w:ascii="Times New Roman" w:hAnsi="Times New Roman" w:cs="Times New Roman"/>
          <w:sz w:val="24"/>
          <w:szCs w:val="24"/>
        </w:rPr>
        <w:t>которых являются Целевые средства</w:t>
      </w:r>
      <w:r w:rsidR="00F229BF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Pr="00347E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Операции со средствами </w:t>
      </w:r>
      <w:r w:rsidR="00E0533E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E0533E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>, источником к</w:t>
      </w:r>
      <w:r w:rsidR="00E0533E">
        <w:rPr>
          <w:rFonts w:ascii="Times New Roman" w:hAnsi="Times New Roman" w:cs="Times New Roman"/>
          <w:sz w:val="24"/>
          <w:szCs w:val="24"/>
        </w:rPr>
        <w:t>оторых являются Целевые средств</w:t>
      </w:r>
      <w:r w:rsidR="00820D62">
        <w:rPr>
          <w:rFonts w:ascii="Times New Roman" w:hAnsi="Times New Roman" w:cs="Times New Roman"/>
          <w:sz w:val="24"/>
          <w:szCs w:val="24"/>
        </w:rPr>
        <w:t>а</w:t>
      </w:r>
      <w:r w:rsidR="00F229BF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осуществляются с единого счета путем представления </w:t>
      </w:r>
      <w:r w:rsidR="00E0533E">
        <w:rPr>
          <w:rFonts w:ascii="Times New Roman" w:hAnsi="Times New Roman" w:cs="Times New Roman"/>
          <w:sz w:val="24"/>
          <w:szCs w:val="24"/>
        </w:rPr>
        <w:t>к</w:t>
      </w:r>
      <w:r w:rsidRPr="00347ED9">
        <w:rPr>
          <w:rFonts w:ascii="Times New Roman" w:hAnsi="Times New Roman" w:cs="Times New Roman"/>
          <w:sz w:val="24"/>
          <w:szCs w:val="24"/>
        </w:rPr>
        <w:t>омитетом финансов платежных поручений (документов) в Управление.</w:t>
      </w:r>
    </w:p>
    <w:p w:rsidR="008D2E81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Перечисление (расходование) Целевых средств </w:t>
      </w:r>
      <w:r w:rsidR="00F229BF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 w:rsidRPr="00347ED9">
        <w:rPr>
          <w:rFonts w:ascii="Times New Roman" w:hAnsi="Times New Roman" w:cs="Times New Roman"/>
          <w:sz w:val="24"/>
          <w:szCs w:val="24"/>
        </w:rPr>
        <w:t xml:space="preserve">осуществляется с применением аналитических кодов, присваиваемых Казначейством России </w:t>
      </w:r>
      <w:r w:rsidR="00AC7F73">
        <w:rPr>
          <w:rFonts w:ascii="Times New Roman" w:hAnsi="Times New Roman" w:cs="Times New Roman"/>
          <w:sz w:val="24"/>
          <w:szCs w:val="24"/>
        </w:rPr>
        <w:t xml:space="preserve">и Комитетом финансов Ленинградской области </w:t>
      </w:r>
      <w:r w:rsidRPr="00347ED9">
        <w:rPr>
          <w:rFonts w:ascii="Times New Roman" w:hAnsi="Times New Roman" w:cs="Times New Roman"/>
          <w:sz w:val="24"/>
          <w:szCs w:val="24"/>
        </w:rPr>
        <w:t>в соответствии с установленным</w:t>
      </w:r>
      <w:r w:rsidR="00AC7F73">
        <w:rPr>
          <w:rFonts w:ascii="Times New Roman" w:hAnsi="Times New Roman" w:cs="Times New Roman"/>
          <w:sz w:val="24"/>
          <w:szCs w:val="24"/>
        </w:rPr>
        <w:t>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Перечн</w:t>
      </w:r>
      <w:r w:rsidR="00AC7F73">
        <w:rPr>
          <w:rFonts w:ascii="Times New Roman" w:hAnsi="Times New Roman" w:cs="Times New Roman"/>
          <w:sz w:val="24"/>
          <w:szCs w:val="24"/>
        </w:rPr>
        <w:t>ями</w:t>
      </w:r>
      <w:r w:rsidRPr="00347ED9">
        <w:rPr>
          <w:rFonts w:ascii="Times New Roman" w:hAnsi="Times New Roman" w:cs="Times New Roman"/>
          <w:sz w:val="24"/>
          <w:szCs w:val="24"/>
        </w:rPr>
        <w:t xml:space="preserve"> (далее - Код цели).</w:t>
      </w:r>
    </w:p>
    <w:p w:rsidR="00F229BF" w:rsidRDefault="00F229BF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13595">
        <w:rPr>
          <w:rFonts w:ascii="Times New Roman" w:hAnsi="Times New Roman" w:cs="Times New Roman"/>
          <w:sz w:val="24"/>
          <w:szCs w:val="24"/>
        </w:rPr>
        <w:t>омитет финансов, главные распорядители средств осуществляют контроль за соответствием показателей утвержденной бюджетной росписи бюджетов муниципальных образований доведенным лимитам бюджетных обязательств и при 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595">
        <w:rPr>
          <w:rFonts w:ascii="Times New Roman" w:hAnsi="Times New Roman" w:cs="Times New Roman"/>
          <w:sz w:val="24"/>
          <w:szCs w:val="24"/>
        </w:rPr>
        <w:t>вносят соответствующие изменения в установленном порядке.</w:t>
      </w:r>
    </w:p>
    <w:p w:rsidR="00F229BF" w:rsidRDefault="00F229BF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9BF" w:rsidRPr="00347ED9" w:rsidRDefault="00F229BF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Порядок проведения операций </w:t>
      </w:r>
      <w:r w:rsidR="00267F7C">
        <w:rPr>
          <w:rFonts w:ascii="Times New Roman" w:hAnsi="Times New Roman" w:cs="Times New Roman"/>
          <w:sz w:val="24"/>
          <w:szCs w:val="24"/>
        </w:rPr>
        <w:t xml:space="preserve">со средствами бюджетов муниципальных образований, источником финансового обеспечения которых являются межбюджетные трансферты, предоставляемые из областного бюджета за счет средств федерального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267F7C">
        <w:rPr>
          <w:rFonts w:ascii="Times New Roman" w:hAnsi="Times New Roman" w:cs="Times New Roman"/>
          <w:sz w:val="24"/>
          <w:szCs w:val="24"/>
        </w:rPr>
        <w:t>федеральные средства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D2E81" w:rsidRPr="008E0C87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ED9">
        <w:rPr>
          <w:rFonts w:ascii="Times New Roman" w:hAnsi="Times New Roman" w:cs="Times New Roman"/>
          <w:sz w:val="24"/>
          <w:szCs w:val="24"/>
        </w:rPr>
        <w:t xml:space="preserve">Операции со средствами </w:t>
      </w:r>
      <w:r w:rsidR="00AC7F73" w:rsidRPr="00347ED9">
        <w:rPr>
          <w:rFonts w:ascii="Times New Roman" w:hAnsi="Times New Roman" w:cs="Times New Roman"/>
          <w:sz w:val="24"/>
          <w:szCs w:val="24"/>
        </w:rPr>
        <w:t>бюджет</w:t>
      </w:r>
      <w:r w:rsidR="00AC7F73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347ED9">
        <w:rPr>
          <w:rFonts w:ascii="Times New Roman" w:hAnsi="Times New Roman" w:cs="Times New Roman"/>
          <w:sz w:val="24"/>
          <w:szCs w:val="24"/>
        </w:rPr>
        <w:t xml:space="preserve">, источником которых являются </w:t>
      </w:r>
      <w:r w:rsidR="00F229BF">
        <w:rPr>
          <w:rFonts w:ascii="Times New Roman" w:hAnsi="Times New Roman" w:cs="Times New Roman"/>
          <w:sz w:val="24"/>
          <w:szCs w:val="24"/>
        </w:rPr>
        <w:t xml:space="preserve">федеральные </w:t>
      </w:r>
      <w:r w:rsidRPr="00347ED9">
        <w:rPr>
          <w:rFonts w:ascii="Times New Roman" w:hAnsi="Times New Roman" w:cs="Times New Roman"/>
          <w:sz w:val="24"/>
          <w:szCs w:val="24"/>
        </w:rPr>
        <w:t xml:space="preserve">средства, осуществляются в пределах лимитов бюджетных обязательств и предельных объемов финансирования, доведенных </w:t>
      </w:r>
      <w:r w:rsidR="008E0C87">
        <w:rPr>
          <w:rFonts w:ascii="Times New Roman" w:hAnsi="Times New Roman" w:cs="Times New Roman"/>
          <w:sz w:val="24"/>
          <w:szCs w:val="24"/>
        </w:rPr>
        <w:t xml:space="preserve">главными распорядителями средств областного бюджета </w:t>
      </w:r>
      <w:r w:rsidRPr="00347ED9">
        <w:rPr>
          <w:rFonts w:ascii="Times New Roman" w:hAnsi="Times New Roman" w:cs="Times New Roman"/>
          <w:sz w:val="24"/>
          <w:szCs w:val="24"/>
        </w:rPr>
        <w:t>в соответствии с порядками, установленными Мин</w:t>
      </w:r>
      <w:r w:rsidR="00F229BF">
        <w:rPr>
          <w:rFonts w:ascii="Times New Roman" w:hAnsi="Times New Roman" w:cs="Times New Roman"/>
          <w:sz w:val="24"/>
          <w:szCs w:val="24"/>
        </w:rPr>
        <w:t xml:space="preserve">истерством </w:t>
      </w:r>
      <w:r w:rsidRPr="00347ED9">
        <w:rPr>
          <w:rFonts w:ascii="Times New Roman" w:hAnsi="Times New Roman" w:cs="Times New Roman"/>
          <w:sz w:val="24"/>
          <w:szCs w:val="24"/>
        </w:rPr>
        <w:t>фин</w:t>
      </w:r>
      <w:r w:rsidR="00F229BF">
        <w:rPr>
          <w:rFonts w:ascii="Times New Roman" w:hAnsi="Times New Roman" w:cs="Times New Roman"/>
          <w:sz w:val="24"/>
          <w:szCs w:val="24"/>
        </w:rPr>
        <w:t>ансов</w:t>
      </w:r>
      <w:r w:rsidRPr="00347ED9">
        <w:rPr>
          <w:rFonts w:ascii="Times New Roman" w:hAnsi="Times New Roman" w:cs="Times New Roman"/>
          <w:sz w:val="24"/>
          <w:szCs w:val="24"/>
        </w:rPr>
        <w:t xml:space="preserve"> Р</w:t>
      </w:r>
      <w:r w:rsidR="00F229BF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8E0C87">
        <w:rPr>
          <w:rFonts w:ascii="Times New Roman" w:hAnsi="Times New Roman" w:cs="Times New Roman"/>
          <w:sz w:val="24"/>
          <w:szCs w:val="24"/>
        </w:rPr>
        <w:t xml:space="preserve">, </w:t>
      </w:r>
      <w:r w:rsidRPr="00347ED9">
        <w:rPr>
          <w:rFonts w:ascii="Times New Roman" w:hAnsi="Times New Roman" w:cs="Times New Roman"/>
          <w:sz w:val="24"/>
          <w:szCs w:val="24"/>
        </w:rPr>
        <w:t xml:space="preserve"> </w:t>
      </w:r>
      <w:r w:rsidR="00F229BF">
        <w:rPr>
          <w:rFonts w:ascii="Times New Roman" w:hAnsi="Times New Roman" w:cs="Times New Roman"/>
          <w:sz w:val="24"/>
          <w:szCs w:val="24"/>
        </w:rPr>
        <w:t>Федеральным к</w:t>
      </w:r>
      <w:r w:rsidRPr="00347ED9">
        <w:rPr>
          <w:rFonts w:ascii="Times New Roman" w:hAnsi="Times New Roman" w:cs="Times New Roman"/>
          <w:sz w:val="24"/>
          <w:szCs w:val="24"/>
        </w:rPr>
        <w:t xml:space="preserve">азначейством </w:t>
      </w:r>
      <w:r w:rsidR="008E0C87">
        <w:rPr>
          <w:rFonts w:ascii="Times New Roman" w:hAnsi="Times New Roman" w:cs="Times New Roman"/>
          <w:sz w:val="24"/>
          <w:szCs w:val="24"/>
        </w:rPr>
        <w:t>и законодательством Ленинградской области</w:t>
      </w:r>
      <w:r w:rsidR="00BF1768">
        <w:rPr>
          <w:rFonts w:ascii="Times New Roman" w:hAnsi="Times New Roman" w:cs="Times New Roman"/>
          <w:sz w:val="24"/>
          <w:szCs w:val="24"/>
        </w:rPr>
        <w:t xml:space="preserve">, </w:t>
      </w:r>
      <w:r w:rsidRPr="00347ED9">
        <w:rPr>
          <w:rFonts w:ascii="Times New Roman" w:hAnsi="Times New Roman" w:cs="Times New Roman"/>
          <w:sz w:val="24"/>
          <w:szCs w:val="24"/>
        </w:rPr>
        <w:t xml:space="preserve">на лицевой счет для учета операций по переданным полномочиям получателя бюджетных средств (далее - Лицевой счет с кодом </w:t>
      </w:r>
      <w:r w:rsidR="00DF2F36" w:rsidRPr="00347ED9">
        <w:rPr>
          <w:rFonts w:ascii="Times New Roman" w:hAnsi="Times New Roman" w:cs="Times New Roman"/>
          <w:sz w:val="24"/>
          <w:szCs w:val="24"/>
        </w:rPr>
        <w:t>«</w:t>
      </w:r>
      <w:r w:rsidRPr="00347ED9">
        <w:rPr>
          <w:rFonts w:ascii="Times New Roman" w:hAnsi="Times New Roman" w:cs="Times New Roman"/>
          <w:sz w:val="24"/>
          <w:szCs w:val="24"/>
        </w:rPr>
        <w:t>14</w:t>
      </w:r>
      <w:r w:rsidR="00DF2F36" w:rsidRPr="00347ED9">
        <w:rPr>
          <w:rFonts w:ascii="Times New Roman" w:hAnsi="Times New Roman" w:cs="Times New Roman"/>
          <w:sz w:val="24"/>
          <w:szCs w:val="24"/>
        </w:rPr>
        <w:t>»</w:t>
      </w:r>
      <w:r w:rsidRPr="00347ED9">
        <w:rPr>
          <w:rFonts w:ascii="Times New Roman" w:hAnsi="Times New Roman" w:cs="Times New Roman"/>
          <w:sz w:val="24"/>
          <w:szCs w:val="24"/>
        </w:rPr>
        <w:t>)</w:t>
      </w:r>
      <w:r w:rsidR="008E0C87">
        <w:rPr>
          <w:rFonts w:ascii="Times New Roman" w:hAnsi="Times New Roman" w:cs="Times New Roman"/>
          <w:sz w:val="24"/>
          <w:szCs w:val="24"/>
        </w:rPr>
        <w:t xml:space="preserve">, открытый к казначейскому счету </w:t>
      </w:r>
      <w:r w:rsidR="008E0C87" w:rsidRPr="00BB0EAA">
        <w:rPr>
          <w:rFonts w:ascii="Times New Roman" w:hAnsi="Times New Roman" w:cs="Times New Roman"/>
          <w:color w:val="494949"/>
          <w:sz w:val="24"/>
          <w:szCs w:val="24"/>
        </w:rPr>
        <w:t>№</w:t>
      </w:r>
      <w:r w:rsidR="008E0C87">
        <w:rPr>
          <w:rFonts w:ascii="Times New Roman" w:hAnsi="Times New Roman" w:cs="Times New Roman"/>
          <w:color w:val="494949"/>
          <w:sz w:val="24"/>
          <w:szCs w:val="24"/>
        </w:rPr>
        <w:t xml:space="preserve"> 03221 "Средства бюджетов субъектов Российской Федерации", если иное не установлено требованиями</w:t>
      </w:r>
      <w:r w:rsidR="00C224FB">
        <w:rPr>
          <w:rFonts w:ascii="Times New Roman" w:hAnsi="Times New Roman" w:cs="Times New Roman"/>
          <w:color w:val="494949"/>
          <w:sz w:val="24"/>
          <w:szCs w:val="24"/>
        </w:rPr>
        <w:t xml:space="preserve"> федерального законодательства, с учетом соблюдения доли софинансирования.</w:t>
      </w:r>
      <w:r w:rsidR="008E0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4B04" w:rsidRDefault="00224B04" w:rsidP="00224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доведенных лимитах бюджетных обязательств и предельных объемах финансирования отражается в Информационной системе в электронном документе "Сведения о ЛБО по переданным полномочиям ПБС ФБ" на основании выписки из Лицевого счета с кодом "14", предоставляемой комитету финансов Управлением.</w:t>
      </w:r>
    </w:p>
    <w:p w:rsidR="008D2E81" w:rsidRPr="00347ED9" w:rsidRDefault="008D2E81" w:rsidP="00F05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3595" w:rsidRPr="00D13595" w:rsidRDefault="00C224FB" w:rsidP="00D135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24975" w:rsidRPr="00F24975" w:rsidRDefault="00D13595" w:rsidP="00F24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bookmarkStart w:id="2" w:name="sub_1042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bookmarkEnd w:id="2"/>
      <w:r w:rsidR="00F24975" w:rsidRPr="00F24975">
        <w:rPr>
          <w:rFonts w:ascii="Times New Roman" w:hAnsi="Times New Roman" w:cs="Times New Roman"/>
          <w:color w:val="494949"/>
          <w:sz w:val="24"/>
          <w:szCs w:val="24"/>
        </w:rPr>
        <w:t>Заявка на расход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F24975" w:rsidRPr="00F24975">
        <w:rPr>
          <w:rFonts w:ascii="Times New Roman" w:hAnsi="Times New Roman" w:cs="Times New Roman"/>
          <w:color w:val="494949"/>
          <w:sz w:val="24"/>
          <w:szCs w:val="24"/>
        </w:rPr>
        <w:t>формируется в соответствии с пунктом 2.1 настоящего порядка с указанием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="00F24975" w:rsidRPr="00F24975">
        <w:rPr>
          <w:rFonts w:ascii="Times New Roman" w:hAnsi="Times New Roman" w:cs="Times New Roman"/>
          <w:color w:val="494949"/>
          <w:sz w:val="24"/>
          <w:szCs w:val="24"/>
        </w:rPr>
        <w:t>Кода цели, суммы по соответствующему источнику средств.</w:t>
      </w:r>
    </w:p>
    <w:p w:rsidR="00F24975" w:rsidRPr="00F24975" w:rsidRDefault="00F24975" w:rsidP="00801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F24975">
        <w:rPr>
          <w:rFonts w:ascii="Times New Roman" w:hAnsi="Times New Roman" w:cs="Times New Roman"/>
          <w:color w:val="494949"/>
          <w:sz w:val="24"/>
          <w:szCs w:val="24"/>
        </w:rPr>
        <w:t>В поле «Назначение платежа» Заявки на расход дополнительно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указывается информация в соответствии с требованиями действующего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законодательства по предоставлению средств из бюджетов.</w:t>
      </w:r>
    </w:p>
    <w:p w:rsidR="00F24975" w:rsidRDefault="00F24975" w:rsidP="00801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F24975">
        <w:rPr>
          <w:rFonts w:ascii="Times New Roman" w:hAnsi="Times New Roman" w:cs="Times New Roman"/>
          <w:color w:val="494949"/>
          <w:sz w:val="24"/>
          <w:szCs w:val="24"/>
        </w:rPr>
        <w:t>Заявки на расход, прошедшие процедуру санкционирования оплаты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денежных обязательств, включаются главным распорядителем средств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посредством Информационной системы в Распорядительную заявку по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каждому коду цели отдельно и обрабатываются до статуса «Нет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финансирования».</w:t>
      </w:r>
    </w:p>
    <w:p w:rsidR="00267F7C" w:rsidRDefault="00267F7C" w:rsidP="00801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</w:p>
    <w:p w:rsidR="00267F7C" w:rsidRDefault="00267F7C" w:rsidP="00267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color w:val="494949"/>
          <w:sz w:val="24"/>
          <w:szCs w:val="24"/>
        </w:rPr>
        <w:t>4.2. Порядок проведения перечислений по расходам бюджетов муниципальных образований, источником которых являются субвенции, ин</w:t>
      </w:r>
      <w:r w:rsidR="00E944F8">
        <w:rPr>
          <w:rFonts w:ascii="Times New Roman" w:hAnsi="Times New Roman" w:cs="Times New Roman"/>
          <w:color w:val="494949"/>
          <w:sz w:val="24"/>
          <w:szCs w:val="24"/>
        </w:rPr>
        <w:t>ы</w:t>
      </w:r>
      <w:r>
        <w:rPr>
          <w:rFonts w:ascii="Times New Roman" w:hAnsi="Times New Roman" w:cs="Times New Roman"/>
          <w:color w:val="494949"/>
          <w:sz w:val="24"/>
          <w:szCs w:val="24"/>
        </w:rPr>
        <w:t>е межбюджетные трансферты, предоставляемые из областного бюджета, бюджетов поселений муниципальных образований.</w:t>
      </w:r>
    </w:p>
    <w:p w:rsidR="00E944F8" w:rsidRDefault="00267F7C" w:rsidP="00E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расход формируется в соответствии с пунктом 2.1 настоящего порядка с обязательным указанием Кода цели и суммы по соответствующему источнику средств.</w:t>
      </w:r>
    </w:p>
    <w:p w:rsidR="00E944F8" w:rsidRPr="00E944F8" w:rsidRDefault="00E944F8" w:rsidP="00E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975">
        <w:rPr>
          <w:rFonts w:ascii="Times New Roman" w:hAnsi="Times New Roman" w:cs="Times New Roman"/>
          <w:color w:val="494949"/>
          <w:sz w:val="24"/>
          <w:szCs w:val="24"/>
        </w:rPr>
        <w:t>Заявки на расход, прошедшие процедуру санкционирования оплаты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денежных обязательств, включаются главным распорядителем средств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посредством Информационной системы в Распорядительную заявку по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каждому коду цели отдельно и обрабатываются до статуса «Нет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финансирования».</w:t>
      </w:r>
    </w:p>
    <w:p w:rsidR="00E944F8" w:rsidRDefault="00E944F8" w:rsidP="00267F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0F5C" w:rsidRDefault="004529D8" w:rsidP="00DF0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F0F5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4.3</w:t>
      </w:r>
      <w:r w:rsidR="00DF0F5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F5C">
        <w:rPr>
          <w:rFonts w:ascii="Times New Roman" w:hAnsi="Times New Roman" w:cs="Times New Roman"/>
          <w:sz w:val="24"/>
          <w:szCs w:val="24"/>
        </w:rPr>
        <w:t xml:space="preserve">Порядок проведения </w:t>
      </w:r>
      <w:r w:rsidR="00E944F8">
        <w:rPr>
          <w:rFonts w:ascii="Times New Roman" w:hAnsi="Times New Roman" w:cs="Times New Roman"/>
          <w:sz w:val="24"/>
          <w:szCs w:val="24"/>
        </w:rPr>
        <w:t>операций со средствами бюджетов муниципальных образований, источником финансового обеспечения которых являются межбюджетные трансферты, предоставляемые из областного бюджета Ленинградской области в форме субсидий, субвенций и иных межбюджетных трансфертов, в целях софинансирования расходных обязательств муниципальных образований ( далее - средства областного бюджета).</w:t>
      </w:r>
    </w:p>
    <w:p w:rsidR="00DF0F5C" w:rsidRDefault="00DF0F5C" w:rsidP="00DF0F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перечислении средств </w:t>
      </w:r>
      <w:r w:rsidR="000E58F2">
        <w:rPr>
          <w:rFonts w:ascii="Times New Roman" w:hAnsi="Times New Roman" w:cs="Times New Roman"/>
          <w:sz w:val="24"/>
          <w:szCs w:val="24"/>
        </w:rPr>
        <w:t>областного</w:t>
      </w:r>
      <w:r>
        <w:rPr>
          <w:rFonts w:ascii="Times New Roman" w:hAnsi="Times New Roman" w:cs="Times New Roman"/>
          <w:sz w:val="24"/>
          <w:szCs w:val="24"/>
        </w:rPr>
        <w:t xml:space="preserve"> бюджета в порядке софинансирования расходов Заявка на расход формируется в соответствии с пунктом 2.1 настоящего порядка с указанием Кода цели, суммы по соответствующему источнику средств.</w:t>
      </w:r>
    </w:p>
    <w:p w:rsidR="00DF0F5C" w:rsidRDefault="00DF0F5C" w:rsidP="00DF0F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поле "Назначение платежа" Заявки на расход дополнительно указывается информация в соответствии с требованиями действующего законодательства по предоставлению средств из </w:t>
      </w:r>
      <w:r w:rsidR="000E58F2">
        <w:rPr>
          <w:rFonts w:ascii="Times New Roman" w:hAnsi="Times New Roman" w:cs="Times New Roman"/>
          <w:sz w:val="24"/>
          <w:szCs w:val="24"/>
        </w:rPr>
        <w:t xml:space="preserve">областного </w:t>
      </w:r>
      <w:r>
        <w:rPr>
          <w:rFonts w:ascii="Times New Roman" w:hAnsi="Times New Roman" w:cs="Times New Roman"/>
          <w:sz w:val="24"/>
          <w:szCs w:val="24"/>
        </w:rPr>
        <w:t>бюджета.</w:t>
      </w:r>
    </w:p>
    <w:p w:rsidR="00DF0F5C" w:rsidRDefault="00DF0F5C" w:rsidP="00DF0F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на расход, прошедшие процедуру санкционирования оплаты денежных обязательств, включаются</w:t>
      </w:r>
      <w:r w:rsidR="000E58F2">
        <w:rPr>
          <w:rFonts w:ascii="Times New Roman" w:hAnsi="Times New Roman" w:cs="Times New Roman"/>
          <w:sz w:val="24"/>
          <w:szCs w:val="24"/>
        </w:rPr>
        <w:t xml:space="preserve"> главным распорядителем средств</w:t>
      </w:r>
      <w:r>
        <w:rPr>
          <w:rFonts w:ascii="Times New Roman" w:hAnsi="Times New Roman" w:cs="Times New Roman"/>
          <w:sz w:val="24"/>
          <w:szCs w:val="24"/>
        </w:rPr>
        <w:t xml:space="preserve"> посредством Информационной системы в Распорядительную заявку по каждому коду цели отдельно и обрабатываются до статуса "Нет финансирования".</w:t>
      </w:r>
    </w:p>
    <w:p w:rsidR="004529D8" w:rsidRDefault="004529D8" w:rsidP="004529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44F8" w:rsidRPr="00F24975" w:rsidRDefault="00E944F8" w:rsidP="00E94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>
        <w:rPr>
          <w:rFonts w:ascii="Times New Roman" w:hAnsi="Times New Roman" w:cs="Times New Roman"/>
          <w:color w:val="494949"/>
          <w:sz w:val="24"/>
          <w:szCs w:val="24"/>
        </w:rPr>
        <w:t xml:space="preserve">4.4.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 xml:space="preserve">Ответственные исполнители 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сектора казначейского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исполнения бюджета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к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омитета финансов на основании Распорядительных заявок в статусе «Нет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финансирования», сформированных в соответствии с требованиями пунктов 2.1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и 2.3, осуществляют действия в соответствии с пунктом 2.4 с учетом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следующих особенностей:</w:t>
      </w:r>
    </w:p>
    <w:p w:rsidR="00E944F8" w:rsidRPr="00F24975" w:rsidRDefault="00E944F8" w:rsidP="00E94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4975">
        <w:rPr>
          <w:rFonts w:ascii="Times New Roman" w:hAnsi="Times New Roman" w:cs="Times New Roman"/>
          <w:color w:val="494949"/>
          <w:sz w:val="24"/>
          <w:szCs w:val="24"/>
        </w:rPr>
        <w:t>- по каждому Коду цели формируется отдельное Распоряжение на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перечисление средств с единого счета;</w:t>
      </w:r>
    </w:p>
    <w:p w:rsidR="004529D8" w:rsidRPr="00F24975" w:rsidRDefault="00E944F8" w:rsidP="00E94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94949"/>
          <w:sz w:val="24"/>
          <w:szCs w:val="24"/>
        </w:rPr>
      </w:pPr>
      <w:r w:rsidRPr="00F24975">
        <w:rPr>
          <w:rFonts w:ascii="Times New Roman" w:hAnsi="Times New Roman" w:cs="Times New Roman"/>
          <w:color w:val="494949"/>
          <w:sz w:val="24"/>
          <w:szCs w:val="24"/>
        </w:rPr>
        <w:t>- при перечислении денежных средств в рамках исполнения денежных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обязательств получателей средств, в целях софинансирования которых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 xml:space="preserve">предоставляется субсидия </w:t>
      </w:r>
      <w:r>
        <w:rPr>
          <w:rFonts w:ascii="Times New Roman" w:hAnsi="Times New Roman" w:cs="Times New Roman"/>
          <w:color w:val="494949"/>
          <w:sz w:val="24"/>
          <w:szCs w:val="24"/>
        </w:rPr>
        <w:t>и иной межбюджетный трансферт из областного бюджета, источником финансового обеспечения которого являются средства федерального бюджета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, в целях санкционирования оплаты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денежных обязательств в Управление представляются платежные и иные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документы в соответствии с требованиями, установленными порядками</w:t>
      </w:r>
      <w:r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Министерства финансов Российской Федерации и Федерального казначейства.</w:t>
      </w:r>
    </w:p>
    <w:p w:rsidR="008D2E81" w:rsidRPr="00F24975" w:rsidRDefault="00F24975" w:rsidP="00801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975">
        <w:rPr>
          <w:rFonts w:ascii="Times New Roman" w:hAnsi="Times New Roman" w:cs="Times New Roman"/>
          <w:color w:val="494949"/>
          <w:sz w:val="24"/>
          <w:szCs w:val="24"/>
        </w:rPr>
        <w:lastRenderedPageBreak/>
        <w:t xml:space="preserve">Целевые средства </w:t>
      </w:r>
      <w:r w:rsidR="000E58F2">
        <w:rPr>
          <w:rFonts w:ascii="Times New Roman" w:hAnsi="Times New Roman" w:cs="Times New Roman"/>
          <w:color w:val="494949"/>
          <w:sz w:val="24"/>
          <w:szCs w:val="24"/>
        </w:rPr>
        <w:t xml:space="preserve">областного бюджета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 xml:space="preserve">зачисляются Управлением в  бюджеты 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муниципальных образований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путем подкрепления суммы,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необходимой для оплаты денежных обязательств получателей средств, в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соответствии с порядком, установленным Министерством финансов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Российской Федерации и Федеральным казначейством, если иное не</w:t>
      </w:r>
      <w:r w:rsidR="00801C4B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F24975">
        <w:rPr>
          <w:rFonts w:ascii="Times New Roman" w:hAnsi="Times New Roman" w:cs="Times New Roman"/>
          <w:color w:val="494949"/>
          <w:sz w:val="24"/>
          <w:szCs w:val="24"/>
        </w:rPr>
        <w:t>установлено требованиями федерального законодательства.</w:t>
      </w:r>
    </w:p>
    <w:sectPr w:rsidR="008D2E81" w:rsidRPr="00F24975" w:rsidSect="0075220A">
      <w:headerReference w:type="default" r:id="rId7"/>
      <w:type w:val="continuous"/>
      <w:pgSz w:w="11905" w:h="16838"/>
      <w:pgMar w:top="1134" w:right="567" w:bottom="1134" w:left="1134" w:header="283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476" w:rsidRDefault="00765476" w:rsidP="0075220A">
      <w:pPr>
        <w:spacing w:after="0" w:line="240" w:lineRule="auto"/>
      </w:pPr>
      <w:r>
        <w:separator/>
      </w:r>
    </w:p>
  </w:endnote>
  <w:endnote w:type="continuationSeparator" w:id="0">
    <w:p w:rsidR="00765476" w:rsidRDefault="00765476" w:rsidP="00752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476" w:rsidRDefault="00765476" w:rsidP="0075220A">
      <w:pPr>
        <w:spacing w:after="0" w:line="240" w:lineRule="auto"/>
      </w:pPr>
      <w:r>
        <w:separator/>
      </w:r>
    </w:p>
  </w:footnote>
  <w:footnote w:type="continuationSeparator" w:id="0">
    <w:p w:rsidR="00765476" w:rsidRDefault="00765476" w:rsidP="00752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476" w:rsidRDefault="00765476">
    <w:pPr>
      <w:pStyle w:val="a5"/>
      <w:jc w:val="center"/>
    </w:pPr>
  </w:p>
  <w:p w:rsidR="00765476" w:rsidRDefault="00765476">
    <w:pPr>
      <w:pStyle w:val="a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рина Левичева">
    <w15:presenceInfo w15:providerId="Windows Live" w15:userId="eb5dfb2a658e9b7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E81"/>
    <w:rsid w:val="000113A2"/>
    <w:rsid w:val="00016991"/>
    <w:rsid w:val="00045AA4"/>
    <w:rsid w:val="00054ABF"/>
    <w:rsid w:val="000A5D08"/>
    <w:rsid w:val="000E58F2"/>
    <w:rsid w:val="001359BD"/>
    <w:rsid w:val="00166888"/>
    <w:rsid w:val="00170057"/>
    <w:rsid w:val="001A453D"/>
    <w:rsid w:val="001C32FA"/>
    <w:rsid w:val="001F14BE"/>
    <w:rsid w:val="001F38BE"/>
    <w:rsid w:val="00224B04"/>
    <w:rsid w:val="002336B5"/>
    <w:rsid w:val="00267F7C"/>
    <w:rsid w:val="00276818"/>
    <w:rsid w:val="00277C6F"/>
    <w:rsid w:val="002E3F45"/>
    <w:rsid w:val="003107A1"/>
    <w:rsid w:val="00341160"/>
    <w:rsid w:val="00347ED9"/>
    <w:rsid w:val="00371B40"/>
    <w:rsid w:val="00384F33"/>
    <w:rsid w:val="003E3E03"/>
    <w:rsid w:val="003E70B4"/>
    <w:rsid w:val="00431AED"/>
    <w:rsid w:val="004529D8"/>
    <w:rsid w:val="00455CC2"/>
    <w:rsid w:val="00466EA8"/>
    <w:rsid w:val="004C4C48"/>
    <w:rsid w:val="004F119A"/>
    <w:rsid w:val="0054137F"/>
    <w:rsid w:val="00555A53"/>
    <w:rsid w:val="005A3786"/>
    <w:rsid w:val="005F3BEB"/>
    <w:rsid w:val="00610033"/>
    <w:rsid w:val="00616DB4"/>
    <w:rsid w:val="006225D0"/>
    <w:rsid w:val="00636608"/>
    <w:rsid w:val="00674B70"/>
    <w:rsid w:val="00696612"/>
    <w:rsid w:val="006C0BA9"/>
    <w:rsid w:val="006C36A6"/>
    <w:rsid w:val="006D580F"/>
    <w:rsid w:val="006E4D1A"/>
    <w:rsid w:val="00721AF6"/>
    <w:rsid w:val="0075220A"/>
    <w:rsid w:val="00765476"/>
    <w:rsid w:val="00773D12"/>
    <w:rsid w:val="00783D5A"/>
    <w:rsid w:val="00794365"/>
    <w:rsid w:val="007A1D3F"/>
    <w:rsid w:val="007A500B"/>
    <w:rsid w:val="007D64B1"/>
    <w:rsid w:val="007E2C9F"/>
    <w:rsid w:val="00801C4B"/>
    <w:rsid w:val="00820801"/>
    <w:rsid w:val="00820D62"/>
    <w:rsid w:val="0083092B"/>
    <w:rsid w:val="008314B0"/>
    <w:rsid w:val="008351F6"/>
    <w:rsid w:val="00841FAC"/>
    <w:rsid w:val="008555C4"/>
    <w:rsid w:val="0087698B"/>
    <w:rsid w:val="00880F2D"/>
    <w:rsid w:val="008929B8"/>
    <w:rsid w:val="00893FE5"/>
    <w:rsid w:val="008B6B9D"/>
    <w:rsid w:val="008D0E4C"/>
    <w:rsid w:val="008D2E81"/>
    <w:rsid w:val="008E08E2"/>
    <w:rsid w:val="008E0C87"/>
    <w:rsid w:val="008E194F"/>
    <w:rsid w:val="008E4730"/>
    <w:rsid w:val="008F012E"/>
    <w:rsid w:val="00917BCA"/>
    <w:rsid w:val="00964B51"/>
    <w:rsid w:val="00970A14"/>
    <w:rsid w:val="00977622"/>
    <w:rsid w:val="00990EA9"/>
    <w:rsid w:val="009D6DC0"/>
    <w:rsid w:val="00A12C14"/>
    <w:rsid w:val="00A31A4D"/>
    <w:rsid w:val="00A43B25"/>
    <w:rsid w:val="00A60925"/>
    <w:rsid w:val="00AC7F73"/>
    <w:rsid w:val="00AF46E3"/>
    <w:rsid w:val="00B556C6"/>
    <w:rsid w:val="00B606B7"/>
    <w:rsid w:val="00B7764F"/>
    <w:rsid w:val="00B81421"/>
    <w:rsid w:val="00BA1577"/>
    <w:rsid w:val="00BA24E7"/>
    <w:rsid w:val="00BA4DE0"/>
    <w:rsid w:val="00BB0EAA"/>
    <w:rsid w:val="00BC5E61"/>
    <w:rsid w:val="00BF1768"/>
    <w:rsid w:val="00C224FB"/>
    <w:rsid w:val="00C447A3"/>
    <w:rsid w:val="00C82C86"/>
    <w:rsid w:val="00CB2818"/>
    <w:rsid w:val="00CB4AFF"/>
    <w:rsid w:val="00CD10DA"/>
    <w:rsid w:val="00CD45D7"/>
    <w:rsid w:val="00CF0F01"/>
    <w:rsid w:val="00D13595"/>
    <w:rsid w:val="00D15DCB"/>
    <w:rsid w:val="00D73543"/>
    <w:rsid w:val="00D83B53"/>
    <w:rsid w:val="00DA6644"/>
    <w:rsid w:val="00DC4E2C"/>
    <w:rsid w:val="00DD7DF5"/>
    <w:rsid w:val="00DE344E"/>
    <w:rsid w:val="00DF0F5C"/>
    <w:rsid w:val="00DF20A4"/>
    <w:rsid w:val="00DF2F36"/>
    <w:rsid w:val="00E00B63"/>
    <w:rsid w:val="00E0533E"/>
    <w:rsid w:val="00E453C6"/>
    <w:rsid w:val="00E6751E"/>
    <w:rsid w:val="00E8747C"/>
    <w:rsid w:val="00E944F8"/>
    <w:rsid w:val="00EB354D"/>
    <w:rsid w:val="00EE236D"/>
    <w:rsid w:val="00EF13FC"/>
    <w:rsid w:val="00EF17A5"/>
    <w:rsid w:val="00EF4A3B"/>
    <w:rsid w:val="00F015D2"/>
    <w:rsid w:val="00F05A77"/>
    <w:rsid w:val="00F11613"/>
    <w:rsid w:val="00F229BF"/>
    <w:rsid w:val="00F24975"/>
    <w:rsid w:val="00F27685"/>
    <w:rsid w:val="00F4421D"/>
    <w:rsid w:val="00F5176B"/>
    <w:rsid w:val="00F644E0"/>
    <w:rsid w:val="00F64F27"/>
    <w:rsid w:val="00FA18BC"/>
    <w:rsid w:val="00FF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D2E8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220A"/>
  </w:style>
  <w:style w:type="paragraph" w:styleId="a7">
    <w:name w:val="footer"/>
    <w:basedOn w:val="a"/>
    <w:link w:val="a8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220A"/>
  </w:style>
  <w:style w:type="character" w:customStyle="1" w:styleId="a9">
    <w:name w:val="Цветовое выделение"/>
    <w:uiPriority w:val="99"/>
    <w:rsid w:val="00D13595"/>
    <w:rPr>
      <w:b/>
      <w:color w:val="26282F"/>
    </w:rPr>
  </w:style>
  <w:style w:type="character" w:customStyle="1" w:styleId="aa">
    <w:name w:val="Гипертекстовая ссылка"/>
    <w:basedOn w:val="a9"/>
    <w:uiPriority w:val="99"/>
    <w:rsid w:val="00D13595"/>
    <w:rPr>
      <w:rFonts w:cs="Times New Roman"/>
      <w:color w:val="106BBE"/>
    </w:rPr>
  </w:style>
  <w:style w:type="paragraph" w:styleId="ab">
    <w:name w:val="No Spacing"/>
    <w:uiPriority w:val="1"/>
    <w:qFormat/>
    <w:rsid w:val="00D135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D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D2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D2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D2E8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220A"/>
  </w:style>
  <w:style w:type="paragraph" w:styleId="a7">
    <w:name w:val="footer"/>
    <w:basedOn w:val="a"/>
    <w:link w:val="a8"/>
    <w:uiPriority w:val="99"/>
    <w:unhideWhenUsed/>
    <w:rsid w:val="0075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2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BA2AC0BB2CC935D28D8EB2C869AF55CB070F8284A59218DE778B7A9784C9ECED0FAD8DF713B8C4FD6FDFF29ED615E725322298D544A4gBK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6</Pages>
  <Words>2711</Words>
  <Characters>15455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pravitelstvolo</Company>
  <LinksUpToDate>false</LinksUpToDate>
  <CharactersWithSpaces>18130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Алексеевна Левичева</dc:creator>
  <cp:lastModifiedBy>Анухина</cp:lastModifiedBy>
  <cp:revision>34</cp:revision>
  <cp:lastPrinted>2022-08-11T09:16:00Z</cp:lastPrinted>
  <dcterms:created xsi:type="dcterms:W3CDTF">2020-12-25T07:20:00Z</dcterms:created>
  <dcterms:modified xsi:type="dcterms:W3CDTF">2022-08-23T07:13:00Z</dcterms:modified>
</cp:coreProperties>
</file>